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264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9"/>
      </w:tblGrid>
      <w:tr w:rsidR="00000000" w:rsidTr="009F74F9">
        <w:trPr>
          <w:tblCellSpacing w:w="0" w:type="dxa"/>
          <w:jc w:val="center"/>
        </w:trPr>
        <w:tc>
          <w:tcPr>
            <w:tcW w:w="12646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4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A6123F">
                  <w:pPr>
                    <w:jc w:val="center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</w:p>
                <w:p w:rsidR="00000000" w:rsidRDefault="00A6123F">
                  <w:pPr>
                    <w:divId w:val="1651058751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2364ADFF" wp14:editId="6873E008">
                        <wp:extent cx="5715" cy="5715"/>
                        <wp:effectExtent l="0" t="0" r="0" b="0"/>
                        <wp:docPr id="7" name="Picture 7" descr="http://r20.rs6.net/on.jsp?a=1101562148708&amp;r=3&amp;c=&amp;d=1131723032239&amp;ch=&amp;ca=8f1c4ddf-0872-434b-b9ff-a77395471e12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20.rs6.net/on.jsp?a=1101562148708&amp;r=3&amp;c=&amp;d=1131723032239&amp;ch=&amp;ca=8f1c4ddf-0872-434b-b9ff-a77395471e12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2529"/>
                  </w:tblGrid>
                  <w:tr w:rsidR="00000000">
                    <w:trPr>
                      <w:divId w:val="1651058751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A61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165105875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663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58"/>
                          <w:gridCol w:w="6441"/>
                        </w:tblGrid>
                        <w:tr w:rsidR="00000000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660000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001A8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99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1A81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jc w:val="center"/>
                                      <w:divId w:val="617296508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  <w:t>Joyful Judaism!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000000" w:rsidRDefault="00A6123F">
                                    <w:pPr>
                                      <w:jc w:val="center"/>
                                      <w:divId w:val="2038310969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 xml:space="preserve">Weekly E-Newsletter </w:t>
                                    </w:r>
                                  </w:p>
                                  <w:p w:rsidR="00000000" w:rsidRDefault="00A6123F">
                                    <w:pPr>
                                      <w:jc w:val="center"/>
                                      <w:divId w:val="476457554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December 6-13, 2018</w:t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BB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99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BBFFFF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jc w:val="center"/>
                                      <w:divId w:val="1949502898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noProof/>
                                        <w:color w:val="FFFFFF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 wp14:anchorId="76D6A16E" wp14:editId="22FC00CF">
                                          <wp:extent cx="4859020" cy="2504440"/>
                                          <wp:effectExtent l="0" t="0" r="0" b="0"/>
                                          <wp:docPr id="9" name="Picture 9" descr="http://files.constantcontact.com/467783a7001/f76d8238-1295-4f6a-9694-a98915b9ce3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files.constantcontact.com/467783a7001/f76d8238-1295-4f6a-9694-a98915b9ce3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9020" cy="25044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9999"/>
                              <w:vAlign w:val="center"/>
                              <w:hideMark/>
                            </w:tcPr>
                            <w:p w:rsidR="00000000" w:rsidRDefault="00A6123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2625" w:type="dxa"/>
                              <w:shd w:val="clear" w:color="auto" w:fill="999966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FFFFA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AC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20909029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CC"/>
                                        <w:sz w:val="16"/>
                                        <w:szCs w:val="16"/>
                                      </w:rPr>
                                      <w:t xml:space="preserve">   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260602497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38B7C4D0" wp14:editId="7D064191">
                                          <wp:extent cx="2139315" cy="2139315"/>
                                          <wp:effectExtent l="0" t="0" r="0" b="0"/>
                                          <wp:docPr id="10" name="Picture 10" descr="http://files.constantcontact.com/467783a7001/c3723842-7a69-4f1f-9db6-30971d01b13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files.constantcontact.com/467783a7001/c3723842-7a69-4f1f-9db6-30971d01b13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9315" cy="21393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1326711614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190174289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>219 Bedford Road, Pleasantville, NY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www.shalompcs.com 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 xml:space="preserve"> 914-769-2672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info@shalompcs.com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  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1032732514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76076084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Pleasantville Community Synagogue is a welcoming Jewish community with people of diverse traditions and backgrounds who want to share a joyous spiritual and cultural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0" w:name="LETTER.BLOCK4"/>
                              <w:bookmarkEnd w:id="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</w:tcPr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 xml:space="preserve">Shabbat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Service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Default="00A6123F" w:rsidP="002E23F9">
                                    <w:pPr>
                                      <w:spacing w:after="150"/>
                                      <w:divId w:val="1683045427"/>
                                      <w:rPr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</w:rPr>
                                      <w:t>Friday night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divId w:val="355927664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5:30 pm: Tot Shabbat program of music and stories with Rabbi Julie!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divId w:val="1897548216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6 pm: Shabbat dinner for all!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divId w:val="1155802462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6:45 pm: Family-friendly service led by PCS' Kindergarten, 1st and 2nd graders. Come out to support our little ones! </w:t>
                                    </w:r>
                                  </w:p>
                                  <w:p w:rsidR="00000000" w:rsidRDefault="00A6123F" w:rsidP="002E23F9">
                                    <w:pPr>
                                      <w:spacing w:after="150"/>
                                      <w:ind w:left="450"/>
                                      <w:divId w:val="249320255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All are welcome!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RSVPs much appreciated for the dinner. Please contact Marcy Gray at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mgray@shalompcs.com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or 769-2672. </w:t>
                                    </w:r>
                                  </w:p>
                                  <w:p w:rsidR="00000000" w:rsidRDefault="00A6123F" w:rsidP="002E23F9">
                                    <w:pPr>
                                      <w:spacing w:after="150"/>
                                      <w:divId w:val="1088621365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t>Saturday morning  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divId w:val="1373262679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9:30 am: Morning meditation with Rabbi Julie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000000" w:rsidRDefault="00A6123F" w:rsidP="002E23F9">
                                    <w:pPr>
                                      <w:spacing w:after="150"/>
                                      <w:ind w:left="450"/>
                                      <w:divId w:val="1373262679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10 am: Morning Shabbat service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followed by a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Kiddush lunch at noon and Torah study session at 12:30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.   </w:t>
                                    </w:r>
                                  </w:p>
                                  <w:p w:rsidR="00000000" w:rsidRDefault="00A6123F" w:rsidP="002E23F9">
                                    <w:pPr>
                                      <w:spacing w:after="150"/>
                                      <w:divId w:val="1373262679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t>Saturday evening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divId w:val="1373262679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6:15 pm: Celebrate Havdalah 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and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Hanukkah at the Pleasantville home of PCS president Leyla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Nakisbendi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and family. 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RSVPs are an absolute must for this event!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To RSVP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and for address, please contact Marcy Gray at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mgray@shalompcs.com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or 769-2672.  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divId w:val="1373262679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   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divId w:val="1373262679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                      ~~~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543491078"/>
                                      <w:rPr>
                                        <w:rFonts w:ascii="Verdana" w:eastAsia="Times New Roman" w:hAnsi="Verdana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What is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Miketz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1447232777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It's the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Parasha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, or Torah portion, of the week. Click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 to check it out in a clever animation telling the story that everyone can enjoy!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866987257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1A81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 wp14:anchorId="740E47FE" wp14:editId="62ECBFE6">
                                          <wp:extent cx="949960" cy="926465"/>
                                          <wp:effectExtent l="0" t="0" r="2540" b="6985"/>
                                          <wp:docPr id="11" name="Picture 11" descr="Torah Scroll Carto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Torah Scroll Carto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49960" cy="9264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  </w:t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" w:name="LETTER.BLOCK5"/>
                              <w:bookmarkEnd w:id="1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2" w:name="LETTER.BLOCK6"/>
                              <w:bookmarkEnd w:id="2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A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AC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694384084"/>
                                      <w:rPr>
                                        <w:rFonts w:ascii="Verdana" w:eastAsia="Times New Roman" w:hAnsi="Verdana"/>
                                        <w:color w:val="003B3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Another joyful Friday night dinner at PCS! 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2116946611"/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8"/>
                                        <w:szCs w:val="28"/>
                                      </w:rPr>
                                      <w:t>Contact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  <w:sz w:val="28"/>
                                          <w:szCs w:val="28"/>
                                        </w:rPr>
                                        <w:t>Marcy Gray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8"/>
                                        <w:szCs w:val="28"/>
                                      </w:rPr>
                                      <w:t xml:space="preserve"> at PCS, 769-2672.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1962373501"/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noProof/>
                                        <w:color w:val="800000"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 wp14:anchorId="2F8AD8A9" wp14:editId="7CA699C4">
                                          <wp:extent cx="3304988" cy="6311153"/>
                                          <wp:effectExtent l="0" t="0" r="0" b="0"/>
                                          <wp:docPr id="12" name="Picture 12" descr="http://files.constantcontact.com/467783a7001/23630376-3d8d-463d-bdda-79db81b500ef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files.constantcontact.com/467783a7001/23630376-3d8d-463d-bdda-79db81b500ef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05184" cy="631152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3" w:name="LETTER.BLOCK7"/>
                              <w:bookmarkEnd w:id="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A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AC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1858611976"/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noProof/>
                                        <w:color w:val="800000"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 wp14:anchorId="1E65F442" wp14:editId="48584BC9">
                                          <wp:extent cx="3783330" cy="6962775"/>
                                          <wp:effectExtent l="0" t="0" r="7620" b="9525"/>
                                          <wp:docPr id="13" name="Picture 13" descr="http://files.constantcontact.com/467783a7001/5efe8ffa-9b25-43d9-8906-acc321ee5b6a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files.constantcontact.com/467783a7001/5efe8ffa-9b25-43d9-8906-acc321ee5b6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83330" cy="6962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4" w:name="LETTER.BLOCK8"/>
                              <w:bookmarkEnd w:id="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divId w:val="733742515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 Click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 xml:space="preserve"> for PC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</w:rPr>
                                      <w:t xml:space="preserve"> December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</w:rPr>
                                      <w:t xml:space="preserve"> 2018 Yahrzeit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</w:rPr>
                                      <w:t> 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799499856"/>
                                      <w:rPr>
                                        <w:rFonts w:ascii="Times-New-Roman" w:eastAsia="Times New Roman" w:hAnsi="Times-New-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</w:rPr>
                                      <w:t xml:space="preserve">May peace be upon them and </w:t>
                                    </w:r>
                                    <w:r>
                                      <w:rPr>
                                        <w:i/>
                                        <w:iCs/>
                                      </w:rPr>
                                      <w:br/>
                                      <w:t>may their memories be a blessing.</w:t>
                                    </w:r>
                                    <w:r>
                                      <w:rPr>
                                        <w:i/>
                                        <w:iCs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720327060"/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7E60469E" wp14:editId="4E820B1E">
                                          <wp:extent cx="2737485" cy="1511935"/>
                                          <wp:effectExtent l="0" t="0" r="5715" b="0"/>
                                          <wp:docPr id="14" name="Picture 14" descr="nul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nul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37485" cy="15119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5" w:name="LETTER.BLOCK9"/>
                              <w:bookmarkEnd w:id="5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</w:tcPr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Coming up for PC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divId w:val="985158487"/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 xml:space="preserve">Wednesday,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 xml:space="preserve">Dec. 12, 7:30 pm - Celebrate Rosh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Chodesh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! For more information or to RSVP, email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>Robin Berman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 xml:space="preserve"> or call PCS, 769-2672.</w:t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6" w:name="LETTER.BLOCK10"/>
                              <w:bookmarkEnd w:id="6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Lunch 'n Schmooze with the Rabb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Thursday, December 6, 12:30 pm.</w:t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7" w:name="LETTER.BLOCK11"/>
                              <w:bookmarkEnd w:id="7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spacing w:after="24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Area Events and Program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Default="00A6123F" w:rsidP="002E23F9">
                                    <w:pPr>
                                      <w:spacing w:after="150"/>
                                      <w:ind w:left="450"/>
                                      <w:divId w:val="413626708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Starry Night &amp; S'mores - Saturday, Dec. 15, 3:30-5:30 p.m.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 Sprout Westchester Day Camp, 500 Yo</w:t>
                                    </w:r>
                                    <w:r w:rsidR="002E23F9"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rktown Road, Croton On Hudson.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Relive the summer in the winter: make s'mores and sing songs around the campfire! Play sports and partic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ipate in camp activities. Learn about the winter night sky and solstice from an expert. Fun for the entire family! Tour offered at 2:30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p.m</w:t>
                                    </w:r>
                                    <w:proofErr w:type="spellEnd"/>
                                  </w:p>
                                  <w:p w:rsidR="00000000" w:rsidRPr="002E23F9" w:rsidRDefault="00A6123F" w:rsidP="002E23F9">
                                    <w:pPr>
                                      <w:spacing w:after="150"/>
                                      <w:ind w:left="450"/>
                                      <w:divId w:val="826432222"/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Admission is FREE; advanced registration is required. RSVP to Cathy Deutchman,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8"/>
                                          <w:szCs w:val="18"/>
                                        </w:rPr>
                                        <w:t>cathy@sproutwestchester.org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 or at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1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8"/>
                                          <w:szCs w:val="18"/>
                                        </w:rPr>
                                        <w:t>www.sproutwestchester.org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divId w:val="587421551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Chanukah Concert with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Kol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Rinah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- Sunday, Dec. 16, 11:30 am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at Shames JCC on the Hudson in Tarrytown. 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Visit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gramEnd"/>
                                    <w:hyperlink r:id="rId22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www.k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olrinahchorale.org 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or call 243-9059.</w:t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8" w:name="LETTER.BLOCK12"/>
                              <w:bookmarkEnd w:id="8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Teen Program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Martin Luther King, Jr. Weekend - Jan. 18-21. Join J-Teen Leadership teens on a service trip to New Orleans.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Visit with the community to see first-hand the progress made since Hurricane Katrina, as wel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l as partake in meaningful service work. Visit Tulane University Hillel and enjoy downtown New Orleans! 20 hours of community service provided.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ind w:left="45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For additional information contact Guy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Felixbrodt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, Executive Director: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hyperlink r:id="rId23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6"/>
                                          <w:szCs w:val="16"/>
                                        </w:rPr>
                                        <w:t>guy@jteenleadership.org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or (914) 328-8788 or visit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hyperlink r:id="rId24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6"/>
                                          <w:szCs w:val="16"/>
                                        </w:rPr>
                                        <w:t>www.jt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6"/>
                                          <w:szCs w:val="16"/>
                                        </w:rPr>
                                        <w:t>eenleadership.org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to register for the trip.</w:t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9" w:name="LETTER.BLOCK13"/>
                              <w:bookmarkEnd w:id="9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1095513649"/>
                                      <w:rPr>
                                        <w:rStyle w:val="Strong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The PCS office is closed on Mondays. Please leave a message or send an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5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  <w:sz w:val="18"/>
                                          <w:szCs w:val="18"/>
                                        </w:rPr>
                                        <w:t xml:space="preserve">email </w:t>
                                      </w:r>
                                    </w:hyperlink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and someone will respond as soon as possible.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384640314"/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For pastoral emergencies outs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ide of regular office hours, please contact Rabbi Julie,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6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rabbi@shalompcs.com</w:t>
                                      </w:r>
                                    </w:hyperlink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or call her at 914-495-3843. </w:t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0" w:name="LETTER.BLOCK14"/>
                              <w:bookmarkEnd w:id="1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divId w:val="1664892399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 xml:space="preserve">PCS is in proud partnership with PJ Library. Sign up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>here to get FREE Jewish books and music for your child from 6 months to 11 years!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7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>https</w:t>
                                      </w:r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>://pjlibrary.org/home</w:t>
                                      </w:r>
                                    </w:hyperlink>
                                  </w:p>
                                  <w:p w:rsidR="00000000" w:rsidRDefault="00A6123F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6DF15124" wp14:editId="5DC2CAB6">
                                          <wp:extent cx="1273175" cy="579755"/>
                                          <wp:effectExtent l="0" t="0" r="3175" b="0"/>
                                          <wp:docPr id="15" name="Picture 15" descr="http://files.constantcontact.com/467783a7001/83a26ce3-9311-4648-9322-d3132c39a3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files.constantcontact.com/467783a7001/83a26ce3-9311-4648-9322-d3132c39a3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3175" cy="5797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75" w:type="dxa"/>
                              <w:shd w:val="clear" w:color="auto" w:fill="666666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41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540" w:type="dxa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B1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B1FFFF"/>
                                          <w:vAlign w:val="center"/>
                                          <w:hideMark/>
                                        </w:tcPr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bookmarkStart w:id="11" w:name="LETTER.BLOCK15"/>
                                          <w:bookmarkEnd w:id="11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14E792E5" wp14:editId="12FB0874">
                                                <wp:extent cx="3220762" cy="860612"/>
                                                <wp:effectExtent l="0" t="0" r="0" b="0"/>
                                                <wp:docPr id="16" name="Picture 16" descr="http://files.constantcontact.com/467783a7001/7eb0a3c6-b927-42c5-91bb-b6232ae1380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://files.constantcontact.com/467783a7001/7eb0a3c6-b927-42c5-91bb-b6232ae1380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21355" cy="86077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A6123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2" w:name="LETTER.BLOCK16"/>
                                    <w:bookmarkEnd w:id="12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A6123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612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1264846605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bookmarkStart w:id="13" w:name="LETTER.BLOCK17"/>
                                          <w:bookmarkEnd w:id="13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HANUKKAH CELEBRATIONS!</w:t>
                                          </w: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233126739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Under the amazing and creative leadership of PCS' Educational Director Galit Sperling and PCS' warm and dedicated teachers - Karen Stamatis,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Jennifer Chervin and Maya Benattar - students brought joy and music to the elderly residents at the Atria.  </w:t>
                                          </w: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2060667728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437FF287" wp14:editId="1E87FB36">
                                                <wp:extent cx="2247153" cy="2779059"/>
                                                <wp:effectExtent l="0" t="0" r="1270" b="2540"/>
                                                <wp:docPr id="17" name="Picture 17" descr="http://files.constantcontact.com/467783a7001/28ab4170-586e-4035-a0e9-8a336923293c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://files.constantcontact.com/467783a7001/28ab4170-586e-4035-a0e9-8a336923293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47265" cy="277919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1826820413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61BD1C1C" wp14:editId="2EEC41AE">
                                                <wp:extent cx="3179482" cy="2641600"/>
                                                <wp:effectExtent l="0" t="0" r="1905" b="6350"/>
                                                <wp:docPr id="18" name="Picture 18" descr="http://files.constantcontact.com/467783a7001/c75f32aa-f41a-4ba3-8ae2-0c3847ab08eb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://files.constantcontact.com/467783a7001/c75f32aa-f41a-4ba3-8ae2-0c3847ab08eb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179670" cy="264175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0C1E61C8" wp14:editId="0499E923">
                                                <wp:extent cx="3783330" cy="2498090"/>
                                                <wp:effectExtent l="0" t="0" r="7620" b="0"/>
                                                <wp:docPr id="19" name="Picture 19" descr="http://files.constantcontact.com/467783a7001/1b3b7c89-4133-49ae-a2e1-ccf2700dfd0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://files.constantcontact.com/467783a7001/1b3b7c89-4133-49ae-a2e1-ccf2700dfd0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83330" cy="24980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1953777363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drawing>
                                              <wp:inline distT="0" distB="0" distL="0" distR="0" wp14:anchorId="447A15D1" wp14:editId="1AA3C4D3">
                                                <wp:extent cx="3783330" cy="5715000"/>
                                                <wp:effectExtent l="0" t="0" r="7620" b="0"/>
                                                <wp:docPr id="20" name="Picture 20" descr="http://files.constantcontact.com/467783a7001/18be2280-87b6-43a3-a3db-d50f78b81438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://files.constantcontact.com/467783a7001/18be2280-87b6-43a3-a3db-d50f78b81438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83330" cy="5715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1492334212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</w:rPr>
                                            <w:t>And then, they put on a GREAT party at PCS with song contests, candle lighting, games, food and drinks, arts and crafts, a mitzvah project, and a wonderful feeling of community.  </w:t>
                                          </w: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693574137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17C29A96" wp14:editId="1FB12E5B">
                                                <wp:extent cx="2898775" cy="3388360"/>
                                                <wp:effectExtent l="0" t="0" r="0" b="2540"/>
                                                <wp:docPr id="21" name="Picture 21" descr="http://files.constantcontact.com/467783a7001/9c8842c0-a9ed-40be-af6d-8a1424d4fd9a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http://files.constantcontact.com/467783a7001/9c8842c0-a9ed-40be-af6d-8a1424d4fd9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98775" cy="33883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2115242772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751850006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</w:rPr>
                                            <w:t>Watching very closely as Rabbi Julie lights the first candle!</w:t>
                                          </w: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1069814596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308675933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35594587" wp14:editId="3CCD1566">
                                                <wp:extent cx="2378710" cy="2552065"/>
                                                <wp:effectExtent l="0" t="0" r="2540" b="635"/>
                                                <wp:docPr id="24" name="Picture 24" descr="http://files.constantcontact.com/467783a7001/8f24ca9e-1c9e-4562-a8a6-b91594d50d81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://files.constantcontact.com/467783a7001/8f24ca9e-1c9e-4562-a8a6-b91594d50d8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78710" cy="255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divId w:val="1531458792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</w:rPr>
                                            <w:t xml:space="preserve">Thanks to all who helped and to all who donated so generously (see overflowing boxes below) to the babies at Open Door Family Medical Center! </w:t>
                                          </w:r>
                                          <w:bookmarkStart w:id="14" w:name="_GoBack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22BABD3A" wp14:editId="70FA255F">
                                                <wp:extent cx="2743200" cy="2647576"/>
                                                <wp:effectExtent l="0" t="0" r="0" b="635"/>
                                                <wp:docPr id="25" name="Picture 25" descr="http://files.constantcontact.com/467783a7001/767ed95f-447d-45e0-a27d-19d6e6bb44a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://files.constantcontact.com/467783a7001/767ed95f-447d-45e0-a27d-19d6e6bb44a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43200" cy="264757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bookmarkEnd w:id="14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A6123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5" w:name="LETTER.BLOCK18"/>
                                    <w:bookmarkEnd w:id="15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B1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B1FFFF"/>
                                          <w:vAlign w:val="center"/>
                                          <w:hideMark/>
                                        </w:tcPr>
                                        <w:p w:rsidR="00000000" w:rsidRDefault="00A6123F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47789C68" wp14:editId="79151506">
                                                <wp:extent cx="2641600" cy="1111885"/>
                                                <wp:effectExtent l="0" t="0" r="6350" b="0"/>
                                                <wp:docPr id="26" name="Picture 26" descr="http://files.constantcontact.com/467783a7001/d1c75f9c-49cf-4e3e-b4d4-28e79c19e39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://files.constantcontact.com/467783a7001/d1c75f9c-49cf-4e3e-b4d4-28e79c19e39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41600" cy="1111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A612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A6123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A61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1651058751"/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A61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A6123F">
                  <w:pPr>
                    <w:shd w:val="clear" w:color="auto" w:fill="FFFFFF"/>
                    <w:jc w:val="center"/>
                    <w:divId w:val="1651058751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29"/>
                  </w:tblGrid>
                  <w:tr w:rsidR="00000000">
                    <w:trPr>
                      <w:divId w:val="165105875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9"/>
                          <w:gridCol w:w="9150"/>
                          <w:gridCol w:w="16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A61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8D47FD1" wp14:editId="4B383956">
                                    <wp:extent cx="5715" cy="47625"/>
                                    <wp:effectExtent l="0" t="0" r="0" b="0"/>
                                    <wp:docPr id="27" name="Picture 27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000000" w:rsidTr="002E23F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A6123F" w:rsidP="002E23F9">
                                          <w:pPr>
                                            <w:divId w:val="232739142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A6123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2E23F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A6123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6123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A6123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A61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81A4B70" wp14:editId="63CCDD2E">
                                    <wp:extent cx="5715" cy="47625"/>
                                    <wp:effectExtent l="0" t="0" r="0" b="0"/>
                                    <wp:docPr id="29" name="Picture 29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A6123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A6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A612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9F74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612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F74F9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A612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123F" w:rsidRDefault="00A6123F">
      <w:pPr>
        <w:rPr>
          <w:rFonts w:eastAsia="Times New Roman"/>
        </w:rPr>
      </w:pPr>
    </w:p>
    <w:sectPr w:rsidR="00A6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9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9F74F9"/>
    <w:rsid w:val="002E23F9"/>
    <w:rsid w:val="00815A5C"/>
    <w:rsid w:val="009F74F9"/>
    <w:rsid w:val="00A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F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F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F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F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6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85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TBkAeBSEz8nHwarUlx8pQ3sppnCC3WbgLPXXP8UkiXcV1gbNg2hvo8_MZ9HbkhOyIkgyqAUYjYDtpfAqeMd4HMsOQEAYpMxXGXnv1a-z4Cx76jyxvkuntxUZ5f524NTYRRmCvkXCpSzxLhJ6GE4jbG3MsSMpuZJjXZK_A4KXV3E=&amp;c=&amp;ch=" TargetMode="External"/><Relationship Id="rId13" Type="http://schemas.openxmlformats.org/officeDocument/2006/relationships/image" Target="http://files.constantcontact.com/467783a7001/4efec76a-7af6-4bdd-a2d4-1d84c13b1e21.jpg" TargetMode="External"/><Relationship Id="rId18" Type="http://schemas.openxmlformats.org/officeDocument/2006/relationships/image" Target="http://files.constantcontact.com/467783a7001/724a3431-ca6e-4fcc-9ce6-553d008eb075.jpg" TargetMode="External"/><Relationship Id="rId26" Type="http://schemas.openxmlformats.org/officeDocument/2006/relationships/hyperlink" Target="mailto:rabbi@shalompcs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TBkAeBSEz8nHwarUlx8pQ3sppnCC3WbgLPXXP8UkiXcV1gbNg2hvo7lfft3q_djxFzvegmldisXkoraFX0GF7X2D_NsWgmSjp4G4j4Dn5xeNRLPMfkEESyW-S0Y3MXP2Cafnn94aijR2xSXPcu3Cw_GkJK-leL-pokgKOUSAFQw6ndg_UBslXA==&amp;c=&amp;ch=" TargetMode="External"/><Relationship Id="rId34" Type="http://schemas.openxmlformats.org/officeDocument/2006/relationships/image" Target="http://files.constantcontact.com/467783a7001/9c8842c0-a9ed-40be-af6d-8a1424d4fd9a.jpg" TargetMode="External"/><Relationship Id="rId7" Type="http://schemas.openxmlformats.org/officeDocument/2006/relationships/image" Target="http://files.constantcontact.com/467783a7001/c3723842-7a69-4f1f-9db6-30971d01b13b.jpg" TargetMode="External"/><Relationship Id="rId12" Type="http://schemas.openxmlformats.org/officeDocument/2006/relationships/hyperlink" Target="http://r20.rs6.net/tn.jsp?f=001TBkAeBSEz8nHwarUlx8pQ3sppnCC3WbgLPXXP8UkiXcV1gbNg2hvoxHr0bwwcVHHjbJJhD6z5wrUQxDQGUiZWSIFPR22yBLGvoxEaIj_OesYeJTOcwO3EZcuJ1Ii6SsO1hcun65HczM5oYGqHoBCHN1LNXGziT8g6HRzFZLkTkCYhHkzwsgvxzN34PTIEopc&amp;c=&amp;ch=" TargetMode="External"/><Relationship Id="rId17" Type="http://schemas.openxmlformats.org/officeDocument/2006/relationships/hyperlink" Target="http://r20.rs6.net/tn.jsp?f=001TBkAeBSEz8nHwarUlx8pQ3sppnCC3WbgLPXXP8UkiXcV1gbNg2hvo89xmnGw07mXLR14RImk-qj4FjIuhtAvUfx5_0SnsNhhTbQMzzPmq1OvRY6YPnC1Gsiqr8jw9qKDRYvTYTlsdqQZqlSnNAyT-pmzpLek3abCdwap-PFIcRtoJIfTCnFgvYVRqKtZyXMUlWCC7_H3rP8oLTBNvT5lSgxH2PPgfMYjVDI9XK_bgI9o70Os10dmLyD6zSH2tWt3&amp;c=&amp;ch=" TargetMode="External"/><Relationship Id="rId25" Type="http://schemas.openxmlformats.org/officeDocument/2006/relationships/hyperlink" Target="mailto:mgray@shalompcs.com" TargetMode="External"/><Relationship Id="rId33" Type="http://schemas.openxmlformats.org/officeDocument/2006/relationships/image" Target="http://files.constantcontact.com/467783a7001/18be2280-87b6-43a3-a3db-d50f78b81438.jpg" TargetMode="External"/><Relationship Id="rId38" Type="http://schemas.openxmlformats.org/officeDocument/2006/relationships/image" Target="https://imgssl.constantcontact.com/letters/images/sys/S.gif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files.constantcontact.com/467783a7001/5efe8ffa-9b25-43d9-8906-acc321ee5b6a.png" TargetMode="External"/><Relationship Id="rId20" Type="http://schemas.openxmlformats.org/officeDocument/2006/relationships/hyperlink" Target="mailto:cathy@sproutwestchester.org" TargetMode="External"/><Relationship Id="rId29" Type="http://schemas.openxmlformats.org/officeDocument/2006/relationships/image" Target="http://files.constantcontact.com/467783a7001/7eb0a3c6-b927-42c5-91bb-b6232ae13803.jpg" TargetMode="External"/><Relationship Id="rId1" Type="http://schemas.openxmlformats.org/officeDocument/2006/relationships/styles" Target="styles.xml"/><Relationship Id="rId6" Type="http://schemas.openxmlformats.org/officeDocument/2006/relationships/image" Target="http://files.constantcontact.com/467783a7001/f76d8238-1295-4f6a-9694-a98915b9ce3e.jpg" TargetMode="External"/><Relationship Id="rId11" Type="http://schemas.openxmlformats.org/officeDocument/2006/relationships/hyperlink" Target="mailto:mgray@shalompcs.com" TargetMode="External"/><Relationship Id="rId24" Type="http://schemas.openxmlformats.org/officeDocument/2006/relationships/hyperlink" Target="http://r20rs6.net/tn.jsp?f=001TBkAeBSEz8nHwarUlx8pQ3sppnCC3WbgLPXXP8UkiXcV1gbNg2hvoyAKyczSJDOWUte00nu6WW0t2cReNRH_vUJLUmnWTrRrdNuagKRQ2uJWnoEfqXidpUVjJpdkC-5xjOn90r8IeiLLKHlXspcDmjs0f2HFSm3qiIJOnj63RAJVs3OVTy-7Zg==&amp;c=&amp;ch=" TargetMode="External"/><Relationship Id="rId32" Type="http://schemas.openxmlformats.org/officeDocument/2006/relationships/image" Target="http://files.constantcontact.com/467783a7001/1b3b7c89-4133-49ae-a2e1-ccf2700dfd09.jpg" TargetMode="External"/><Relationship Id="rId37" Type="http://schemas.openxmlformats.org/officeDocument/2006/relationships/image" Target="http://files.constantcontact.com/467783a7001/d1c75f9c-49cf-4e3e-b4d4-28e79c19e396.jpg" TargetMode="External"/><Relationship Id="rId40" Type="http://schemas.openxmlformats.org/officeDocument/2006/relationships/theme" Target="theme/theme1.xml"/><Relationship Id="rId5" Type="http://schemas.openxmlformats.org/officeDocument/2006/relationships/image" Target="http://r20.rs6.net/on.jsp?a=1101562148708&amp;r=3&amp;c=&amp;d=1131723032239&amp;ch=&amp;ca=8f1c4ddf-0872-434b-b9ff-a77395471e12&amp;o=https://imgssl.constantcontact.com/ui/images1/s.gif" TargetMode="External"/><Relationship Id="rId15" Type="http://schemas.openxmlformats.org/officeDocument/2006/relationships/image" Target="http://files.constantcontact.com/467783a7001/23630376-3d8d-463d-bdda-79db81b500ef.png" TargetMode="External"/><Relationship Id="rId23" Type="http://schemas.openxmlformats.org/officeDocument/2006/relationships/hyperlink" Target="mailto:guy@jteenleadership.org" TargetMode="External"/><Relationship Id="rId28" Type="http://schemas.openxmlformats.org/officeDocument/2006/relationships/image" Target="http://files.constantcontact.com/467783a7001/83a26ce3-9311-4648-9322-d3132c39a3ee.jpg" TargetMode="External"/><Relationship Id="rId36" Type="http://schemas.openxmlformats.org/officeDocument/2006/relationships/image" Target="http://files.constantcontact.com/467783a7001/767ed95f-447d-45e0-a27d-19d6e6bb44a6.jpg" TargetMode="External"/><Relationship Id="rId10" Type="http://schemas.openxmlformats.org/officeDocument/2006/relationships/hyperlink" Target="mailto:mgray@shalompcs.com" TargetMode="External"/><Relationship Id="rId19" Type="http://schemas.openxmlformats.org/officeDocument/2006/relationships/hyperlink" Target="mailto:awake.robin@gmail.com" TargetMode="External"/><Relationship Id="rId31" Type="http://schemas.openxmlformats.org/officeDocument/2006/relationships/image" Target="http://files.constantcontact.com/467783a7001/c75f32aa-f41a-4ba3-8ae2-0c3847ab08eb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alompcs.com" TargetMode="External"/><Relationship Id="rId14" Type="http://schemas.openxmlformats.org/officeDocument/2006/relationships/hyperlink" Target="mailto:mgray@shalompcs.com" TargetMode="External"/><Relationship Id="rId22" Type="http://schemas.openxmlformats.org/officeDocument/2006/relationships/hyperlink" Target="http://r20.rs6.net/tn.jsp?f=001TBkAeBSEz8nHwarUlx8pQ3sppnCC3WbgLPXXP8UkiXcV1gbNg2hvo_k1D1P4v8rp1ifvOQEVih2N8CFJeJJ14B7FWkydX3m8r0LVMbqR8CGhwoIu-8t1ppbXN8k-JmHq5v81YOVUJG5FiMwokhYXcpl8N1S2J9wggJ6ptBjffVrqSOX83M_HRQ==&amp;c=&amp;ch=" TargetMode="External"/><Relationship Id="rId27" Type="http://schemas.openxmlformats.org/officeDocument/2006/relationships/hyperlink" Target="http://r20.rs6.net/tn.jsp?f=001TBkAeBSEz8nHwarUlx8pQ3sppnCC3WbgLPXXP8UkiXcV1gbNg2hvox0V3cU9USd4p_FpScKrIJdiQLUe5VQWudRY75JQF3z4j6sUcamyhXX66wZIt0sjIq1Br8AbJWS85NFZRFxiEzdx8OZAxR9nb-ABQ4gdeTdfKKcSFg5bqzGDzqX8-0BALg==&amp;c=&amp;ch=" TargetMode="External"/><Relationship Id="rId30" Type="http://schemas.openxmlformats.org/officeDocument/2006/relationships/image" Target="http://files.constantcontact.com/467783a7001/28ab4170-586e-4035-a0e9-8a336923293c.jpg" TargetMode="External"/><Relationship Id="rId35" Type="http://schemas.openxmlformats.org/officeDocument/2006/relationships/image" Target="http://files.constantcontact.com/467783a7001/8f24ca9e-1c9e-4562-a8a6-b91594d50d81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5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2018-12-06T17:59:00Z</dcterms:created>
  <dcterms:modified xsi:type="dcterms:W3CDTF">2018-12-06T18:32:00Z</dcterms:modified>
</cp:coreProperties>
</file>