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64872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964872">
                  <w:pPr>
                    <w:spacing w:line="15" w:lineRule="atLeast"/>
                    <w:divId w:val="1699162716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 xml:space="preserve">Great food, drinks, music, venue and company! </w:t>
                  </w:r>
                </w:p>
                <w:p w:rsidR="00000000" w:rsidRDefault="00964872">
                  <w:pPr>
                    <w:divId w:val="742872004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26EDB910" wp14:editId="08E1715C">
                        <wp:extent cx="8890" cy="8890"/>
                        <wp:effectExtent l="0" t="0" r="0" b="0"/>
                        <wp:docPr id="5" name="Picture 5" descr="http://r20.rs6.net/on.jsp?a=1101562148708&amp;r=3&amp;c=&amp;d=1127508717957&amp;ch=&amp;ca=8901af8f-4504-4bf2-8bab-ceff48f07c8b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27508717957&amp;ch=&amp;ca=8901af8f-4504-4bf2-8bab-ceff48f07c8b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"/>
                    <w:gridCol w:w="8852"/>
                    <w:gridCol w:w="14"/>
                  </w:tblGrid>
                  <w:tr w:rsidR="00000000">
                    <w:trPr>
                      <w:divId w:val="74287200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000000" w:rsidRDefault="0096487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BC68208" wp14:editId="19773BCF">
                              <wp:extent cx="8890" cy="43180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150" w:type="dxa"/>
                        <w:shd w:val="clear" w:color="auto" w:fill="F5F5F5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2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2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35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355"/>
                                          </w:tblGrid>
                                          <w:tr w:rsidR="00000000">
                                            <w:trPr>
                                              <w:divId w:val="44253052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96487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E3E31F2" wp14:editId="030EB7CE">
                                                      <wp:extent cx="3398520" cy="5262245"/>
                                                      <wp:effectExtent l="0" t="0" r="0" b="0"/>
                                                      <wp:docPr id="7" name="Picture 7" descr="http://files.constantcontact.com/467783a7001/c83775cd-f423-48fc-aa31-5c2a953bbeb6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://files.constantcontact.com/467783a7001/c83775cd-f423-48fc-aa31-5c2a953bbeb6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398520" cy="52622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6487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6487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64872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0000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2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000000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2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72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55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55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96487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6AE17BA" wp14:editId="3FD115C3">
                                                            <wp:extent cx="3209290" cy="9572625"/>
                                                            <wp:effectExtent l="0" t="0" r="0" b="9525"/>
                                                            <wp:docPr id="8" name="Picture 8" descr="http://files.constantcontact.com/467783a7001/5ce6df40-1a8d-4986-9652-18cb9be7e452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://files.constantcontact.com/467783a7001/5ce6df40-1a8d-4986-9652-18cb9be7e452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209290" cy="95726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96487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6487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72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964872">
                                                <w:pPr>
                                                  <w:jc w:val="center"/>
                                                  <w:divId w:val="304774361"/>
                                                  <w:rPr>
                                                    <w:rFonts w:ascii="Verdana" w:eastAsia="Times New Roman" w:hAnsi="Verdana"/>
                                                    <w:b/>
                                                    <w:bCs/>
                                                    <w:color w:val="800000"/>
                                                    <w:sz w:val="32"/>
                                                    <w:szCs w:val="3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b/>
                                                    <w:bCs/>
                                                    <w:color w:val="800000"/>
                                                    <w:sz w:val="32"/>
                                                    <w:szCs w:val="32"/>
                                                  </w:rPr>
                                                  <w:t>Please join us to have a GREAT time whi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b/>
                                                    <w:bCs/>
                                                    <w:color w:val="800000"/>
                                                    <w:sz w:val="32"/>
                                                    <w:szCs w:val="32"/>
                                                  </w:rPr>
                                                  <w:t>le supporting PCS at our Annual Fundraiser Party on April 29!</w:t>
                                                </w:r>
                                              </w:p>
                                              <w:p w:rsidR="00000000" w:rsidRDefault="00964872">
                                                <w:pPr>
                                                  <w:jc w:val="center"/>
                                                  <w:divId w:val="1483112177"/>
                                                  <w:rPr>
                                                    <w:rStyle w:val="Strong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Verdana" w:eastAsia="Times New Roman" w:hAnsi="Verdana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Once a year we come together as a group for an evening of laughter, kibitzing and libation. </w:t>
                                                </w:r>
                                              </w:p>
                                              <w:p w:rsidR="00000000" w:rsidRDefault="00964872">
                                                <w:pPr>
                                                  <w:jc w:val="center"/>
                                                  <w:divId w:val="775641810"/>
                                                  <w:rPr>
                                                    <w:color w:val="00009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b/>
                                                    <w:bCs/>
                                                    <w:color w:val="000090"/>
                                                    <w:sz w:val="22"/>
                                                    <w:szCs w:val="22"/>
                                                  </w:rPr>
                                                  <w:t>We're simply not a community without you!  </w:t>
                                                </w:r>
                                              </w:p>
                                              <w:p w:rsidR="00000000" w:rsidRDefault="00964872">
                                                <w:pPr>
                                                  <w:divId w:val="1098982478"/>
                                                  <w:rPr>
                                                    <w:rFonts w:ascii="Verdana" w:eastAsia="Times New Roman" w:hAnsi="Verdana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Verdana" w:eastAsia="Times New Roman" w:hAnsi="Verdana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964872">
                                                <w:pPr>
                                                  <w:jc w:val="center"/>
                                                  <w:divId w:val="1672946014"/>
                                                  <w:rPr>
                                                    <w:rFonts w:ascii="Verdana" w:eastAsia="Times New Roman" w:hAnsi="Verdana"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Verdana" w:eastAsia="Times New Roman" w:hAnsi="Verdana"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Please tell us you're coming by visiting </w:t>
                                                </w:r>
                                              </w:p>
                                              <w:p w:rsidR="00000000" w:rsidRDefault="00964872">
                                                <w:pPr>
                                                  <w:jc w:val="center"/>
                                                  <w:divId w:val="786506229"/>
                                                  <w:rPr>
                                                    <w:rFonts w:ascii="Verdana" w:eastAsia="Times New Roman" w:hAnsi="Verdana"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b/>
                                                      <w:bCs/>
                                                      <w:sz w:val="36"/>
                                                      <w:szCs w:val="36"/>
                                                    </w:rPr>
                                                    <w:t>fundr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b/>
                                                      <w:bCs/>
                                                      <w:sz w:val="36"/>
                                                      <w:szCs w:val="36"/>
                                                    </w:rPr>
                                                    <w:t>aiser.shalompcs.com</w:t>
                                                  </w:r>
                                                </w:hyperlink>
                                              </w:p>
                                              <w:p w:rsidR="00000000" w:rsidRDefault="00964872">
                                                <w:pPr>
                                                  <w:jc w:val="center"/>
                                                  <w:divId w:val="95373290"/>
                                                  <w:rPr>
                                                    <w:rFonts w:ascii="Verdana" w:eastAsia="Times New Roman" w:hAnsi="Verdana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Verdana" w:eastAsia="Times New Roman" w:hAnsi="Verdana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  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Verdana" w:eastAsia="Times New Roman" w:hAnsi="Verdana"/>
                                                    <w:color w:val="800000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br/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Style w:val="Strong"/>
                                                    <w:rFonts w:ascii="Verdana" w:eastAsia="Times New Roman" w:hAnsi="Verdana"/>
                                                    <w:color w:val="800000"/>
                                                  </w:rPr>
                                                  <w:t>or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Strong"/>
                                                    <w:rFonts w:ascii="Verdana" w:eastAsia="Times New Roman" w:hAnsi="Verdana"/>
                                                    <w:color w:val="800000"/>
                                                  </w:rPr>
                                                  <w:t xml:space="preserve"> by contacting Marcy Gray, 769-2672,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Verdana" w:eastAsia="Times New Roman" w:hAnsi="Verdana"/>
                                                    <w:color w:val="800000"/>
                                                  </w:rPr>
                                                  <w:t xml:space="preserve"> </w:t>
                                                </w: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mgray@shalompcs.com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Verdana" w:eastAsia="Times New Roman" w:hAnsi="Verdana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  <w:p w:rsidR="00000000" w:rsidRDefault="00964872">
                                                <w:pPr>
                                                  <w:jc w:val="center"/>
                                                  <w:divId w:val="1892231918"/>
                                                  <w:rPr>
                                                    <w:rFonts w:ascii="Verdana" w:eastAsia="Times New Roman" w:hAnsi="Verdana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Verdana" w:eastAsia="Times New Roman" w:hAnsi="Verdana"/>
                                                    <w:color w:val="80000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8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964872">
                                                <w:pPr>
                                                  <w:divId w:val="1892231918"/>
                                                  <w:rPr>
                                                    <w:rFonts w:ascii="Verdana" w:eastAsia="Times New Roman" w:hAnsi="Verdana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Verdana" w:eastAsia="Times New Roman" w:hAnsi="Verdana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If you cannot make it to the event but would still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Verdana" w:eastAsia="Times New Roman" w:hAnsi="Verdana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like to support PCS during our annual fundraiser, please do so by either contacting Marcy or clicking on the link above to the event's web site. 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Verdana" w:eastAsia="Times New Roman" w:hAnsi="Verdana"/>
                                                    <w:color w:val="80000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80000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3645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45"/>
                                                </w:tblGrid>
                                                <w:tr w:rsidR="00000000">
                                                  <w:trPr>
                                                    <w:divId w:val="1892231918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96487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33CA67E" wp14:editId="58CC02A5">
                                                            <wp:extent cx="2312035" cy="2312035"/>
                                                            <wp:effectExtent l="0" t="0" r="0" b="0"/>
                                                            <wp:docPr id="9" name="Picture 9" descr="http://files.constantcontact.com/467783a7001/9dbc4e5a-b431-44fa-a072-72ea3865ccce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http://files.constantcontact.com/467783a7001/9dbc4e5a-b431-44fa-a072-72ea3865ccce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1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312035" cy="231203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964872">
                                                <w:pPr>
                                                  <w:divId w:val="1892231918"/>
                                                  <w:rPr>
                                                    <w:rFonts w:ascii="Verdana" w:eastAsia="Times New Roman" w:hAnsi="Verdana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8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964872">
                                                <w:pPr>
                                                  <w:jc w:val="center"/>
                                                  <w:divId w:val="95373290"/>
                                                  <w:rPr>
                                                    <w:rFonts w:ascii="Verdana" w:eastAsia="Times New Roman" w:hAnsi="Verdana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Verdana" w:eastAsia="Times New Roman" w:hAnsi="Verdana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  ~~~ </w:t>
                                                </w:r>
                                              </w:p>
                                              <w:p w:rsidR="00000000" w:rsidRDefault="00964872">
                                                <w:pPr>
                                                  <w:jc w:val="center"/>
                                                  <w:divId w:val="1585262147"/>
                                                  <w:rPr>
                                                    <w:rFonts w:ascii="Calibri" w:eastAsia="Times New Roman" w:hAnsi="Calibri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Calibri" w:eastAsia="Times New Roman" w:hAnsi="Calibri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Pleasant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Calibri" w:eastAsia="Times New Roman" w:hAnsi="Calibri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ville Community Synagogue is a welcoming Jewish community</w:t>
                                                </w:r>
                                                <w:r>
                                                  <w:rPr>
                                                    <w:rFonts w:ascii="Calibri" w:eastAsia="Times New Roman" w:hAnsi="Calibri"/>
                                                    <w:i/>
                                                    <w:i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Calibri" w:eastAsia="Times New Roman" w:hAnsi="Calibri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 with people of diverse traditions and backgrounds who want to share a</w:t>
                                                </w:r>
                                                <w:r>
                                                  <w:rPr>
                                                    <w:rFonts w:ascii="Calibri" w:eastAsia="Times New Roman" w:hAnsi="Calibri"/>
                                                    <w:i/>
                                                    <w:i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Calibri" w:eastAsia="Times New Roman" w:hAnsi="Calibri"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 joyous spiritual and cultural home.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6487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72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964872">
                                                <w:pPr>
                                                  <w:jc w:val="center"/>
                                                  <w:divId w:val="1342585512"/>
                                                  <w:rPr>
                                                    <w:rFonts w:ascii="Georgia" w:eastAsia="Times New Roman" w:hAnsi="Georgia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/>
                                                    <w:color w:val="8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964872">
                                                <w:pPr>
                                                  <w:jc w:val="center"/>
                                                  <w:divId w:val="1998457652"/>
                                                  <w:rPr>
                                                    <w:rFonts w:ascii="Georgia" w:eastAsia="Times New Roman" w:hAnsi="Georgia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/>
                                                    <w:color w:val="800000"/>
                                                  </w:rPr>
                                                  <w:t>219 Bedford Road, Pleasantville, NY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/>
                                                    <w:color w:val="800000"/>
                                                  </w:rPr>
                                                  <w:br/>
                                                </w:r>
                                                <w:hyperlink r:id="rId1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/>
                                                      <w:color w:val="80000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Georgia" w:eastAsia="Times New Roman" w:hAnsi="Georgia"/>
                                                    <w:color w:val="800000"/>
                                                  </w:rPr>
                                                  <w:t xml:space="preserve"> ~ 914-769-2672 ~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/>
                                                    <w:color w:val="800000"/>
                                                  </w:rPr>
                                                  <w:t xml:space="preserve"> </w:t>
                                                </w:r>
                                                <w:hyperlink r:id="rId1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eastAsia="Times New Roman" w:hAnsi="Georgia"/>
                                                      <w:color w:val="80000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96487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96487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64872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2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00000" w:rsidRDefault="0096487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6487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487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000000" w:rsidRDefault="0096487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58E49BC" wp14:editId="5EAF8A4F">
                              <wp:extent cx="8890" cy="43180"/>
                              <wp:effectExtent l="0" t="0" r="0" b="0"/>
                              <wp:docPr id="10" name="Picture 10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964872">
                  <w:pPr>
                    <w:shd w:val="clear" w:color="auto" w:fill="FFFFFF"/>
                    <w:jc w:val="center"/>
                    <w:divId w:val="742872004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74287200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0000" w:rsidRDefault="00964872" w:rsidP="0050073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96487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96487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9648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9648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64872" w:rsidRDefault="00964872">
      <w:pPr>
        <w:rPr>
          <w:rFonts w:eastAsia="Times New Roman"/>
        </w:rPr>
      </w:pPr>
    </w:p>
    <w:sectPr w:rsidR="00964872" w:rsidSect="0050073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500735"/>
    <w:rsid w:val="00500735"/>
    <w:rsid w:val="0080544C"/>
    <w:rsid w:val="0096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3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3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2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constantcontact.com/467783a7001/5ce6df40-1a8d-4986-9652-18cb9be7e452.png" TargetMode="External"/><Relationship Id="rId13" Type="http://schemas.openxmlformats.org/officeDocument/2006/relationships/hyperlink" Target="mailto:info@shalompcs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files.constantcontact.com/467783a7001/c83775cd-f423-48fc-aa31-5c2a953bbeb6.png" TargetMode="External"/><Relationship Id="rId12" Type="http://schemas.openxmlformats.org/officeDocument/2006/relationships/hyperlink" Target="http://r20.rs6.net/tn.jsp?f=001qm391OfDtVus0Ny4Lxg4yH4lvq527Uq4kUWJy5tpGdl-_xwKbV4btC_1s3vSmQmauGrCDnKl-th8BcUZxAc0tjR0xF9JxU-am6vI6s1jBcY5u1klD41532FUib5aUNygD9ru7kBvLJPQImzURzbHzLIpKqpw1f2uj8ojAXDLZhc=&amp;c=&amp;ch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image" Target="http://files.constantcontact.com/467783a7001/9dbc4e5a-b431-44fa-a072-72ea3865ccce.jpg" TargetMode="External"/><Relationship Id="rId5" Type="http://schemas.openxmlformats.org/officeDocument/2006/relationships/image" Target="http://r20.rs6.net/on.jsp?a=1101562148708&amp;r=3&amp;c=&amp;d=1127508717957&amp;ch=&amp;ca=8901af8f-4504-4bf2-8bab-ceff48f07c8b&amp;o=https://imgssl.constantcontact.com/ui/images1/s.gi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gray@shalomp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qm391OfDtVus0Ny4Lxg4yH4lvq527Uq4kUWJy5tpGdl-_xwKbV4btCotFZKGkvAyuF55wQXzGHRAN97wQi_d_OkmVSOOwBn2Ur9Jm5os7PjYAsL4B_GJGjNd4N1wLvTlqqljzQ82qJ9HsxFy0MyUA4ootKCit1QzLMkRHOz1RXSm2QQpgJFjaQ==&amp;c=&amp;ch=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18</TotalTime>
  <Pages>3</Pages>
  <Words>236</Words>
  <Characters>1348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2017-03-24T13:37:00Z</dcterms:created>
  <dcterms:modified xsi:type="dcterms:W3CDTF">2017-03-24T13:44:00Z</dcterms:modified>
</cp:coreProperties>
</file>