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745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3745B7">
                  <w:pPr>
                    <w:spacing w:line="15" w:lineRule="atLeast"/>
                    <w:divId w:val="1891651411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It's time to party for Purim at PCS on Sunday, 4-6 pm!</w:t>
                  </w:r>
                </w:p>
                <w:p w:rsidR="00000000" w:rsidRDefault="003745B7">
                  <w:pPr>
                    <w:divId w:val="1652442691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9BF49ED" wp14:editId="5A83D18D">
                        <wp:extent cx="9525" cy="9525"/>
                        <wp:effectExtent l="0" t="0" r="0" b="0"/>
                        <wp:docPr id="5" name="Picture 5" descr="http://r20.rs6.net/on.jsp?a=1101562148708&amp;r=3&amp;c=&amp;d=1127389858182&amp;ch=&amp;ca=b6ee66d1-9ef9-4bae-96d4-e6b667dac27b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7389858182&amp;ch=&amp;ca=b6ee66d1-9ef9-4bae-96d4-e6b667dac27b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65244269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3745B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E0B00DE" wp14:editId="572CF4AD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2B37B3E" wp14:editId="6A8BF707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divId w:val="209199682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t>SAVE THE DATE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br/>
                                            <w:t>for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61147298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t xml:space="preserve">PCS' ANNUAL FUNDRAISING PARTY!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br/>
                                            <w:t>(With emphasis on the "FUN")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74240923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40"/>
                                              <w:szCs w:val="40"/>
                                            </w:rPr>
                                            <w:t>Saturday night, April 29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30570228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t>More details to come!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690AAFA" wp14:editId="46FBEDB8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divId w:val="938368207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299843953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March 9-16,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9DB8ED3" wp14:editId="07030C79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1B022CF1" wp14:editId="3D82C8C2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divId w:val="96292356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206559574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6:30 pm: Doors open for a fun pizza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dinner followed by a short Shabbat service. Join us and SNAP ("Special Needs of Pleasantville") as we welcome Shabbat together with lots of warmth and music!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 xml:space="preserve">And come wish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tov to Molly and Jordan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Galin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who will help co-lead the service,  and to thei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r parents, Camille and Ross, 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48866768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the occasion of Molly and Jordan becoming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B'not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Mitzvot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!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71513023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46721229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33928428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9:15 am: Spiritual Teachings and Meditation session with Rabbi Julie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86024228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9:30 am: Morning service, including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B'not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Mitzvot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of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 xml:space="preserve">Molly and Jordan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alin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, followed by a Kiddush lunch at 12 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78022752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Rabbi Julie's class, 12:30-1:15 pm.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32324769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17194706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46106913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Tetzaveh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               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693965343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9165044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D5C7E96" wp14:editId="40711E9A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EAFD92E" wp14:editId="4B2B8E61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divId w:val="144665236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spacing w:after="240"/>
                                            <w:divId w:val="109223582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Friday, March 10, 6:30 pm: SNAP ("Special Needs at Pleasantville") pizza dinner and service. All are welcome! Contact the PCS office for more info.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YOUTH GROUP ROCK CLIMBING AT THE CLIFFS AT VALHALLA! - Sunday, March 12, 10-11:30 am. Contact PCS Youth Director Julie McCarthy 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youthdirector@shalompcs.com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spacing w:after="240"/>
                                            <w:divId w:val="214705416"/>
                                            <w:rPr>
                                              <w:rStyle w:val="Strong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Sunday, March 12, 4-6 pm: Purim celebration at PCS! Rabbinic stand-up comedy, Purim songs &amp; spoofs,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Megillah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reading, and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Purimshpiel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play by Shira Danan, performed by our teens and directed by Galit Sperling. Food, drinks, music and a guaranteed good ti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me for all ages! 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spacing w:after="240"/>
                                            <w:divId w:val="421223571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Tuesday, March 28, 7:30 pm - Mandatory 5th Grade Family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meeting! And so it begins...!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divId w:val="164909373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Friday, March 31, 6:30 pm - SHABBAT ACROSS... PLEASANTVILLE! Watch your emails for more info about this great community event, or contact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the PCS office or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for the flyer.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divId w:val="42122357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10202D1" wp14:editId="2532F521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divId w:val="67700101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>PROJECT EZRA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67700101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PCS will once again be collecting Passover food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for Project Ezra, an organization that provides services to the frail elderly on the Lower East Side.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67700101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 wp14:anchorId="2EF2A75D" wp14:editId="2E0B735A">
                                                <wp:extent cx="2209800" cy="1638300"/>
                                                <wp:effectExtent l="0" t="0" r="0" b="0"/>
                                                <wp:docPr id="14" name="Picture 14" descr="soup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sou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0" cy="1638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348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80"/>
                                          </w:tblGrid>
                                          <w:tr w:rsidR="00000000">
                                            <w:trPr>
                                              <w:divId w:val="122914789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divId w:val="67700101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         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In m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any cases, this food is the only source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21944085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of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Passover food for Ezra's Elderly.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67700101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Please clic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k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 xml:space="preserve"> HERE </w:t>
                                            </w:r>
                                          </w:hyperlink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62936428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to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see a list of the items most needed and bring to PCS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by Friday, March 24 and place in the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marked boxes in the back pew. 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jc w:val="center"/>
                                            <w:divId w:val="198816896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Thank you!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8551200" wp14:editId="42A0365C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divId w:val="206467477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Saturdays, 12:30 - 1:15 pm.*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(No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class on March 4; instead we will have a discussion with PCS' Scholar in Residence, Danny Siegel)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divId w:val="139338406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divId w:val="139338406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*All are welcome to join us for Shabbat services, which start at 10 am, and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lunch at noon. We also offer Jewish meditation and spiritual teachin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gs led by Rabbi Julie, from 9:15-10 am (9-9:30 am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days).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For more information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7522F48" wp14:editId="46EC980D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D91FBB7" wp14:editId="6472A93E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745B7">
                                          <w:pPr>
                                            <w:divId w:val="202304378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Area Programs and Events 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spacing w:after="240"/>
                                            <w:divId w:val="22757181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>HAND IN HAND: Center for Je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wish-Arab Education in Israel - Monday, March 13, 7-9 pm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 Eve-Marie and Peter Schaffer invite you to 45 Rosehill Avenue, Tarrytown, NY 10591 for a reception and presentation to support Hand in Hand. Meet its leaders and involved parents from Israel. Please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RSVP to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Lee@handinhandk12.org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www.handinhandk12.org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</w:t>
                                          </w:r>
                                        </w:p>
                                        <w:p w:rsidR="00000000" w:rsidRDefault="003745B7">
                                          <w:pPr>
                                            <w:spacing w:after="240"/>
                                            <w:divId w:val="102721320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ADDRESSING ALZHEIMER'S - A variety of services offered through the WJCS. Call 761-0600, ext. 339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www.wjcs.com.</w:t>
                                            </w:r>
                                          </w:hyperlink>
                                        </w:p>
                                        <w:p w:rsidR="00000000" w:rsidRDefault="003745B7" w:rsidP="0029164B">
                                          <w:pPr>
                                            <w:divId w:val="76527247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INTRO TO JUDAISM COURSE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 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sele</w:t>
                                          </w:r>
                                          <w:r w:rsidR="0029164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ct Tuesdays at local synagogues. 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Cli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VOLUNTEER AT PHELPS HOSPITAL - If interested, please call 914-366-3170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www.phelpshospital.org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DD3A2D7" wp14:editId="5B1ADA7C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3745B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03CB2B8" wp14:editId="23A1175C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3745B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609E814" wp14:editId="7519484A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1607883601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Brown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bag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 it with the Rabbi!</w:t>
                                                </w:r>
                                              </w:p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208641636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Bring your own ve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ggie/dairy goodies and have lunch with Rabbi Julie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every Thursday at noon.    </w:t>
                                                </w:r>
                                              </w:p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102605651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98646992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55072896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3745B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5F736D7" wp14:editId="57FFCEF7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508377513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45672928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3745B7">
                                                <w:pPr>
                                                  <w:jc w:val="center"/>
                                                  <w:divId w:val="8003150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745B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3745B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p w:rsidR="00000000" w:rsidRDefault="003745B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3745B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3745B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823C350" wp14:editId="4F08A249">
                              <wp:extent cx="9525" cy="47625"/>
                              <wp:effectExtent l="0" t="0" r="0" b="0"/>
                              <wp:docPr id="24" name="Picture 24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3745B7">
                  <w:pPr>
                    <w:shd w:val="clear" w:color="auto" w:fill="FFFFFF"/>
                    <w:jc w:val="center"/>
                    <w:divId w:val="165244269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65244269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3745B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946BCA3" wp14:editId="49BF8531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29164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divId w:val="1916084438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29164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3745B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745B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3745B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3745B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C32155C" wp14:editId="586A5BF0">
                                    <wp:extent cx="9525" cy="47625"/>
                                    <wp:effectExtent l="0" t="0" r="0" b="0"/>
                                    <wp:docPr id="27" name="Picture 2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3745B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745B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3745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745B7" w:rsidRDefault="003745B7">
      <w:pPr>
        <w:rPr>
          <w:rFonts w:eastAsia="Times New Roman"/>
        </w:rPr>
      </w:pPr>
    </w:p>
    <w:sectPr w:rsidR="0037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5E1CA7"/>
    <w:rsid w:val="0029164B"/>
    <w:rsid w:val="003745B7"/>
    <w:rsid w:val="005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A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A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4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46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6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1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0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4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9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25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0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1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597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3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7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2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1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2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64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1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6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24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24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1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1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2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64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61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6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4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7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5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1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6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9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7dnhD2et6xw2pGUZjvz0Zp1w8V0YKOv0IReJStWa4Iqbjtxafo0_JeU8id8Rvboq_NRGVG7CqtPNpk3YTacO7VM2kzGJ1ySgjE88Sz7T3benHXS4X4fAuiTlzPqBRixhbXbaLcxZVh_JymGjOgrw1b1I2FpB4mIHAHEIfHm2Iee8JBSJRa4gvgcZv0ahRBzQ&amp;c=&amp;ch=" TargetMode="External"/><Relationship Id="rId13" Type="http://schemas.openxmlformats.org/officeDocument/2006/relationships/hyperlink" Target="mailto:rabbi@shalompcs.com" TargetMode="External"/><Relationship Id="rId18" Type="http://schemas.openxmlformats.org/officeDocument/2006/relationships/hyperlink" Target="http://r20.rs6.net/tn.jsp?f=0017dnhD2et6xw2pGUZjvz0Zp1w8V0YKOv0IReJStWa4Iqbjtxafo0_JfGEExC3gV1GHSD08HxXw2zeUdO3Os4gpYApPkEjJg2VllLjHovSLy0hnqB-IVmttoV1R3OeSTdcAHIPtQYfshPx89vxV0AuCmdBCzic5m1QMwJVtOuHKbDYfNcOepehDA==&amp;c=&amp;ch=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halompcs.com" TargetMode="Externa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http://r20.rs6.net/tn.jsp?f=0017dnhD2et6xw2pGUZjvz0Zp1w8V0YKOv0IReJStWa4Iqbjtxafo0_JdrOSy0D8TCY362mScPfNYNG1b90Y41O6zSPy0zZTXkhAkkNc4wajvbpFxihrK-lhT-0a6v2LS2CkPxXswuyDQj7eURBo-_Gl2fjXoMpxB6TIghOYxwACzf9YFk_t1IW_MSGLFVKL5gmBUYS7pe3vqgwBBeX-XVhz7E_xY_CNlsT48Kro_TTWoxnFF1DiLssR_qWa6SJxav8&amp;c=&amp;ch=" TargetMode="External"/><Relationship Id="rId17" Type="http://schemas.openxmlformats.org/officeDocument/2006/relationships/hyperlink" Target="http://r20.rs6.net/tn.jsp?f=0017dnhD2et6xw2pGUZjvz0Zp1w8V0YKOv0IReJStWa4Iqbjtxafo0_JeupsP5PobU1O1OSOkePgoKz23HXzcoeNYrw1TKfFU6Tt3-YFM17MNW_fob_vCv494EUdg4-AYExtWD_ZNm1n_aGA1l-wJTzbMOiRqydBP_Ii55fUdK6PXzi5NAiJhdc9FqksY1IYYUkH4D1vh6ooIcBPnc69Gmnb-Rwy1T7v3GOy0Y7McagoaAM78PVSqzWG5ViRULrAczc&amp;c=&amp;ch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7dnhD2et6xw2pGUZjvz0Zp1w8V0YKOv0IReJStWa4Iqbjtxafo0_JZAaCmhSckrFKEkvFSsCGLdOLDsrLw-lYWupU0ZbVaPEh3vW5N1WpyTRh6oynXeZ3XJoN3DNthBKcYmoMFeb0fJR_P22SDtn3WhHyB8qN_mL&amp;c=&amp;ch=" TargetMode="External"/><Relationship Id="rId20" Type="http://schemas.openxmlformats.org/officeDocument/2006/relationships/hyperlink" Target="http://r20.rs6.net/tn.jsp?f=0017dnhD2et6xw2pGUZjvz0Zp1w8V0YKOv0IReJStWa4Iqbjtxafo0_JZmeRncvBkmtM5QFCx0pDo8yPsPur0S_j8IK1qFRWtjCsZR6iH_yHbqT7W88UJefsciuTG7bgkjfndKS2hE01tHQmVA_cLktpu5_wvTXSx-ToviSktyO4QQ=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image" Target="http://files.constantcontact.com/467783a7001/f671633f-5ae1-4f78-b793-573bc106fcef.jpg" TargetMode="External"/><Relationship Id="rId5" Type="http://schemas.openxmlformats.org/officeDocument/2006/relationships/image" Target="http://r20.rs6.net/on.jsp?a=1101562148708&amp;r=3&amp;c=&amp;d=1127389858182&amp;ch=&amp;ca=b6ee66d1-9ef9-4bae-96d4-e6b667dac27b&amp;o=https://imgssl.constantcontact.com/ui/images1/s.gif" TargetMode="External"/><Relationship Id="rId15" Type="http://schemas.openxmlformats.org/officeDocument/2006/relationships/hyperlink" Target="http://r20.rs6.net/tn.jsp?f=0017dnhD2et6xw2pGUZjvz0Zp1w8V0YKOv0IReJStWa4Iqbjtxafo0_JfOWP72Wna5A1BSQEuTCHlaLrgHTm_8azbI1i205n-6VIRUNc6vTDe5OfKXoqD52cb4ZVbDwBhA8xuh19hZiyyMBn76zVDLOuuUCbfTSafWEVtrt_G5zZTVyFzBUKJp1kg==&amp;c=&amp;ch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20.rs6.net/tn.jsp?f=0017dnhD2et6xw2pGUZjvz0Zp1w8V0YKOv0IReJStWa4Iqbjtxafo0_JdrOSy0D8TCYMmhQvj8tn4jeov3HSGYEC4hbcg11kqYXaSvK2kkGy8iQpzdKSiW49ms6bZa5jGe3S0rY4NMiPXZMpj1NEzT2PIXW1tKh0vOzleF1DOMnHFiJMm9PX_xbVMBoVbVlgeWneAKMapowrZh2oMY4SJrPg8v4uF7s_7YRhCNCgwHPs6gDEXa3ZByyEmqgoMYbCige&amp;c=&amp;ch=" TargetMode="External"/><Relationship Id="rId19" Type="http://schemas.openxmlformats.org/officeDocument/2006/relationships/hyperlink" Target="mailto:rabbi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thdirector@shalompcs.com" TargetMode="External"/><Relationship Id="rId14" Type="http://schemas.openxmlformats.org/officeDocument/2006/relationships/hyperlink" Target="mailto:Lee@handinhandk12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3</Pages>
  <Words>1028</Words>
  <Characters>5861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2017-03-09T14:59:00Z</dcterms:created>
  <dcterms:modified xsi:type="dcterms:W3CDTF">2017-03-09T15:01:00Z</dcterms:modified>
</cp:coreProperties>
</file>