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6"/>
      </w:tblGrid>
      <w:tr w:rsidR="00000000" w:rsidTr="00050AB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B87C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050ABA">
        <w:trPr>
          <w:tblCellSpacing w:w="0" w:type="dxa"/>
          <w:jc w:val="center"/>
        </w:trPr>
        <w:tc>
          <w:tcPr>
            <w:tcW w:w="9676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68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556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9566"/>
                  </w:tblGrid>
                  <w:tr w:rsidR="00000000" w:rsidTr="00050ABA">
                    <w:trPr>
                      <w:divId w:val="1855656623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B87C7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5B5B5B"/>
                            <w:sz w:val="20"/>
                            <w:szCs w:val="20"/>
                          </w:rPr>
                          <w:drawing>
                            <wp:inline distT="0" distB="0" distL="0" distR="0" wp14:anchorId="621CAE28" wp14:editId="015224EE">
                              <wp:extent cx="9525" cy="9525"/>
                              <wp:effectExtent l="0" t="0" r="0" b="0"/>
                              <wp:docPr id="5" name="Picture 5" descr="http://r20.rs6.net/on.jsp?ca=22e7808f-05a6-4ebd-a345-f07eb9fec2ca&amp;a=1101562148708&amp;d=1122409172023&amp;r=3&amp;o=http://ui.constantcontact.com/images/p1x1.gif&amp;c=&amp;ch=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r20.rs6.net/on.jsp?ca=22e7808f-05a6-4ebd-a345-f07eb9fec2ca&amp;a=1101562148708&amp;d=1122409172023&amp;r=3&amp;o=http://ui.constantcontact.com/images/p1x1.gif&amp;c=&amp;ch=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0000" w:rsidTr="00050ABA">
                    <w:trPr>
                      <w:divId w:val="185565662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663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8"/>
                          <w:gridCol w:w="5638"/>
                        </w:tblGrid>
                        <w:tr w:rsidR="00000000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660000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6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87C76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FFFFFF"/>
                                      </w:rPr>
                                      <w:drawing>
                                        <wp:inline distT="0" distB="0" distL="0" distR="0" wp14:anchorId="027B8A3E" wp14:editId="58733115">
                                          <wp:extent cx="5524500" cy="1076325"/>
                                          <wp:effectExtent l="0" t="0" r="0" b="9525"/>
                                          <wp:docPr id="6" name="Picture 6" descr="PCS Bann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PCS Bann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0" cy="1076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B87C76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6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B87C76">
                                    <w:pPr>
                                      <w:divId w:val="820779731"/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color w:val="FFCC00"/>
                                      </w:rPr>
                                    </w:pPr>
                                    <w:hyperlink r:id="rId7" w:tgtFrame="_blank" w:history="1">
                                      <w:r>
                                        <w:rPr>
                                          <w:rStyle w:val="Hyperlink"/>
                                          <w:rFonts w:ascii="Papyrus" w:eastAsia="Times New Roman" w:hAnsi="Papyrus"/>
                                          <w:b/>
                                          <w:bCs/>
                                          <w:color w:val="FFCC00"/>
                                        </w:rPr>
                                        <w:t xml:space="preserve">Sukkot -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Papyrus" w:eastAsia="Times New Roman" w:hAnsi="Papyrus"/>
                                          <w:b/>
                                          <w:bCs/>
                                          <w:color w:val="FFCC00"/>
                                        </w:rPr>
                                        <w:t>Chol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Papyrus" w:eastAsia="Times New Roman" w:hAnsi="Papyrus"/>
                                          <w:b/>
                                          <w:bCs/>
                                          <w:color w:val="FFCC0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Papyrus" w:eastAsia="Times New Roman" w:hAnsi="Papyrus"/>
                                          <w:b/>
                                          <w:bCs/>
                                          <w:color w:val="FFCC00"/>
                                        </w:rPr>
                                        <w:t>Ha'Moed</w:t>
                                      </w:r>
                                      <w:proofErr w:type="spellEnd"/>
                                    </w:hyperlink>
                                  </w:p>
                                  <w:p w:rsidR="00000000" w:rsidRDefault="00B87C76">
                                    <w:pPr>
                                      <w:jc w:val="both"/>
                                      <w:divId w:val="640380249"/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color w:val="FF9900"/>
                                      </w:rPr>
                                      <w:t>What is G-</w:t>
                                    </w:r>
                                    <w:proofErr w:type="spellStart"/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color w:val="FF9900"/>
                                      </w:rPr>
                                      <w:t>dcast</w:t>
                                    </w:r>
                                    <w:proofErr w:type="spellEnd"/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color w:val="FF99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color w:val="FFCC00"/>
                                      </w:rPr>
                                      <w:t xml:space="preserve"> Watch cartoons based on the story Jews are reading in the Tor</w:t>
                                    </w:r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color w:val="FFCC00"/>
                                      </w:rPr>
                                      <w:t xml:space="preserve">ah this week. Four minutes each week - some tell stories, some sing country songs. (And then </w:t>
                                    </w:r>
                                    <w:proofErr w:type="gramStart"/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color w:val="FFCC00"/>
                                      </w:rPr>
                                      <w:t>there's the hip hoppers</w:t>
                                    </w:r>
                                    <w:proofErr w:type="gramEnd"/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color w:val="FFCC00"/>
                                      </w:rPr>
                                      <w:t>, too!)</w:t>
                                    </w:r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color w:val="FFFFFF"/>
                                      </w:rPr>
                                      <w:t>    </w:t>
                                    </w:r>
                                  </w:p>
                                </w:tc>
                              </w:tr>
                            </w:tbl>
                            <w:p w:rsidR="00000000" w:rsidRDefault="00B87C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009999"/>
                              <w:vAlign w:val="center"/>
                              <w:hideMark/>
                            </w:tcPr>
                            <w:p w:rsidR="00000000" w:rsidRDefault="00B87C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2625" w:type="dxa"/>
                              <w:shd w:val="clear" w:color="auto" w:fill="999966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8"/>
                              </w:tblGrid>
                              <w:tr w:rsidR="00000000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000000" w:rsidRDefault="00B87C76">
                                    <w:pPr>
                                      <w:spacing w:after="150"/>
                                      <w:jc w:val="center"/>
                                      <w:divId w:val="487719984"/>
                                      <w:rPr>
                                        <w:rStyle w:val="Strong"/>
                                        <w:color w:val="FFFFCC"/>
                                      </w:rPr>
                                    </w:pPr>
                                  </w:p>
                                  <w:p w:rsidR="00000000" w:rsidRDefault="00B87C76">
                                    <w:pPr>
                                      <w:spacing w:after="150"/>
                                      <w:jc w:val="center"/>
                                      <w:divId w:val="407531952"/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FFFFCC"/>
                                        <w:sz w:val="16"/>
                                        <w:szCs w:val="16"/>
                                      </w:rPr>
                                      <w:t>October 1-8,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FFFFCC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FFFFCC"/>
                                        <w:sz w:val="16"/>
                                        <w:szCs w:val="16"/>
                                      </w:rPr>
                                      <w:t>   2015/5776    </w:t>
                                    </w:r>
                                  </w:p>
                                  <w:p w:rsidR="00000000" w:rsidRDefault="00B87C76">
                                    <w:pPr>
                                      <w:spacing w:after="150"/>
                                      <w:jc w:val="center"/>
                                      <w:divId w:val="487719984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FFFFCC"/>
                                        <w:sz w:val="16"/>
                                        <w:szCs w:val="16"/>
                                      </w:rPr>
                                      <w:t>    </w:t>
                                    </w:r>
                                  </w:p>
                                  <w:p w:rsidR="00000000" w:rsidRDefault="00B87C76">
                                    <w:pPr>
                                      <w:spacing w:after="150"/>
                                      <w:jc w:val="center"/>
                                      <w:divId w:val="512380844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562ED430" wp14:editId="5D8F12F2">
                                          <wp:extent cx="1371600" cy="2190750"/>
                                          <wp:effectExtent l="0" t="0" r="0" b="0"/>
                                          <wp:docPr id="7" name="Picture 7" descr="MultiGraphi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MultiGraphi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2190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FFFFCC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FFFFCC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olor w:val="FFFFCC"/>
                                          <w:sz w:val="16"/>
                                          <w:szCs w:val="16"/>
                                        </w:rPr>
                                        <w:t>www.shalomPCS.com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FFFFCC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FFFFCC"/>
                                        <w:sz w:val="16"/>
                                        <w:szCs w:val="16"/>
                                      </w:rPr>
                                      <w:t>(914) 769-2672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FFFFCC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FFFFCC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000000" w:rsidRDefault="00B87C7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0" w:name="LETTER.BLOCK8"/>
                              <w:bookmarkEnd w:id="0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FF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87C76">
                                    <w:pPr>
                                      <w:spacing w:after="150"/>
                                      <w:jc w:val="center"/>
                                      <w:divId w:val="468742312"/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A2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i/>
                                        <w:iCs/>
                                        <w:color w:val="A20000"/>
                                        <w:sz w:val="22"/>
                                        <w:szCs w:val="22"/>
                                      </w:rPr>
                                      <w:t>Every Shabbat...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A2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A20000"/>
                                        <w:sz w:val="28"/>
                                        <w:szCs w:val="28"/>
                                      </w:rPr>
                                      <w:t>"Taste and See" at PCS  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A20000"/>
                                        <w:sz w:val="28"/>
                                        <w:szCs w:val="28"/>
                                      </w:rPr>
                                      <w:t>with</w:t>
                                    </w:r>
                                    <w:proofErr w:type="gramEnd"/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A20000"/>
                                        <w:sz w:val="28"/>
                                        <w:szCs w:val="28"/>
                                      </w:rPr>
                                      <w:t xml:space="preserve"> our new Rabbi!</w:t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hAnsi="Verdana"/>
                                        <w:color w:val="A2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hAnsi="Verdana"/>
                                        <w:b/>
                                        <w:bCs/>
                                        <w:color w:val="A20000"/>
                                      </w:rPr>
                                      <w:t>Nourish Yourself at PCS Shabbat Morning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</w:rPr>
                                      <w:t> 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Come just for the "course" you like,  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Emphasis"/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or</w:t>
                                    </w:r>
                                    <w:proofErr w:type="gramEnd"/>
                                    <w:r>
                                      <w:rPr>
                                        <w:rStyle w:val="Emphasis"/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 xml:space="preserve"> stay all morning to enjoy the whole feast! 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 xml:space="preserve">9:15-10 am: </w:t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Nourish Your Spirit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 xml:space="preserve">  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Spiritual Teachings &amp; Meditation led by Rabbi Julie Danan   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 xml:space="preserve">10 am-Noon:  </w:t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Nourish Your Heart and Soul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 xml:space="preserve">  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A Lively and Contemplative Shabbat Service and Torah Reading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 xml:space="preserve">Noon: </w:t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Nourish Your Body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Socialize with friends at our delicious Kiddush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 xml:space="preserve">12:30 to 1:15 pm </w:t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Nourish Your Mind (and heart and soul, too!)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Interactive T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A20000"/>
                                        <w:sz w:val="16"/>
                                        <w:szCs w:val="16"/>
                                      </w:rPr>
                                      <w:t>orah Study led by Rabbi Julie Danan   </w:t>
                                    </w:r>
                                  </w:p>
                                </w:tc>
                              </w:tr>
                            </w:tbl>
                            <w:p w:rsidR="00000000" w:rsidRDefault="00B87C7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" w:name="LETTER.BLOCK4"/>
                              <w:bookmarkEnd w:id="1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000000" w:rsidRDefault="00B87C76">
                                    <w:pPr>
                                      <w:spacing w:after="150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articlehead"/>
                                        <w:rFonts w:ascii="Verdana" w:eastAsia="Times New Roman" w:hAnsi="Verdana"/>
                                        <w:color w:val="009999"/>
                                        <w:sz w:val="28"/>
                                        <w:szCs w:val="28"/>
                                      </w:rPr>
                                      <w:t>Tikkun</w:t>
                                    </w:r>
                                    <w:proofErr w:type="spellEnd"/>
                                    <w:r>
                                      <w:rPr>
                                        <w:rStyle w:val="articlehead"/>
                                        <w:rFonts w:ascii="Verdana" w:eastAsia="Times New Roman" w:hAnsi="Verdana"/>
                                        <w:color w:val="009999"/>
                                        <w:sz w:val="28"/>
                                        <w:szCs w:val="28"/>
                                      </w:rPr>
                                      <w:t xml:space="preserve"> Ola</w:t>
                                    </w:r>
                                    <w:r>
                                      <w:rPr>
                                        <w:rStyle w:val="articlehead"/>
                                        <w:rFonts w:ascii="Verdana" w:eastAsia="Times New Roman" w:hAnsi="Verdana"/>
                                        <w:color w:val="009999"/>
                                        <w:sz w:val="28"/>
                                        <w:szCs w:val="2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000000" w:rsidRDefault="00B87C7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Verdana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We encourage each of us to participate in the</w:t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sz w:val="18"/>
                                          <w:szCs w:val="18"/>
                                        </w:rPr>
                                        <w:t>many projects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that help repair this world. The organizations and sources featured through this link are just a sampling of ongoing activities and projects we support year round.  </w:t>
                                    </w:r>
                                  </w:p>
                                </w:tc>
                              </w:tr>
                            </w:tbl>
                            <w:p w:rsidR="00000000" w:rsidRDefault="00B87C7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2" w:name="LETTER.BLOCK11"/>
                              <w:bookmarkEnd w:id="2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FF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B87C76">
                                    <w:pPr>
                                      <w:spacing w:after="150"/>
                                      <w:jc w:val="center"/>
                                      <w:divId w:val="1542356787"/>
                                      <w:rPr>
                                        <w:rFonts w:ascii="Verdana" w:eastAsia="Times New Roman" w:hAnsi="Verdana"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Do you play an instrument?</w:t>
                                    </w:r>
                                  </w:p>
                                  <w:p w:rsidR="00000000" w:rsidRDefault="00B87C76">
                                    <w:pPr>
                                      <w:spacing w:after="150"/>
                                      <w:jc w:val="center"/>
                                      <w:divId w:val="124468839"/>
                                      <w:rPr>
                                        <w:rFonts w:ascii="Verdana" w:eastAsia="Times New Roman" w:hAnsi="Verdana"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 xml:space="preserve">Are you free on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 xml:space="preserve">an occasional </w:t>
                                    </w:r>
                                  </w:p>
                                  <w:p w:rsidR="00000000" w:rsidRDefault="00B87C76">
                                    <w:pPr>
                                      <w:spacing w:after="150"/>
                                      <w:jc w:val="center"/>
                                      <w:divId w:val="472450935"/>
                                      <w:rPr>
                                        <w:rFonts w:ascii="Verdana" w:eastAsia="Times New Roman" w:hAnsi="Verdana"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 xml:space="preserve">Friday evening to play music </w:t>
                                    </w:r>
                                  </w:p>
                                  <w:p w:rsidR="00000000" w:rsidRDefault="00B87C76">
                                    <w:pPr>
                                      <w:spacing w:after="150"/>
                                      <w:jc w:val="center"/>
                                      <w:divId w:val="1968973902"/>
                                      <w:rPr>
                                        <w:rFonts w:ascii="Verdana" w:eastAsia="Times New Roman" w:hAnsi="Verdana"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Verdana" w:eastAsia="Times New Roman" w:hAnsi="Verdan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and</w:t>
                                    </w:r>
                                    <w:proofErr w:type="gramEnd"/>
                                    <w:r>
                                      <w:rPr>
                                        <w:rFonts w:ascii="Verdana" w:eastAsia="Times New Roman" w:hAnsi="Verdan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 xml:space="preserve"> have fun?</w:t>
                                    </w:r>
                                  </w:p>
                                  <w:p w:rsidR="00000000" w:rsidRDefault="00B87C76">
                                    <w:pPr>
                                      <w:spacing w:after="150"/>
                                      <w:jc w:val="center"/>
                                      <w:divId w:val="913317115"/>
                                      <w:rPr>
                                        <w:rFonts w:ascii="Verdana" w:eastAsia="Times New Roman" w:hAnsi="Verdana"/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Then join the PCS House Band!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*</w:t>
                                    </w:r>
                                  </w:p>
                                  <w:p w:rsidR="00000000" w:rsidRDefault="00B87C76">
                                    <w:pPr>
                                      <w:spacing w:after="150"/>
                                      <w:jc w:val="center"/>
                                      <w:divId w:val="1586450840"/>
                                      <w:rPr>
                                        <w:rFonts w:ascii="Verdana" w:eastAsia="Times New Roman" w:hAnsi="Verdana"/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FF0000"/>
                                        <w:sz w:val="40"/>
                                        <w:szCs w:val="40"/>
                                      </w:rPr>
                                      <w:drawing>
                                        <wp:inline distT="0" distB="0" distL="0" distR="0" wp14:anchorId="54D6C220" wp14:editId="4DE23B43">
                                          <wp:extent cx="2409825" cy="1905000"/>
                                          <wp:effectExtent l="0" t="0" r="9525" b="0"/>
                                          <wp:docPr id="8" name="Picture 8" descr="http://files.ctctcdn.com/467783a7001/d9e4bafa-e81d-4cac-b624-4e39c51e2aa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files.ctctcdn.com/467783a7001/d9e4bafa-e81d-4cac-b624-4e39c51e2aa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9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FF0000"/>
                                        <w:sz w:val="40"/>
                                        <w:szCs w:val="40"/>
                                      </w:rPr>
                                      <w:br/>
                                    </w:r>
                                  </w:p>
                                  <w:p w:rsidR="00000000" w:rsidRDefault="00B87C76">
                                    <w:pPr>
                                      <w:spacing w:after="1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00000" w:rsidRDefault="00B87C76">
                                    <w:pPr>
                                      <w:spacing w:after="280"/>
                                      <w:jc w:val="center"/>
                                      <w:divId w:val="1444224024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</w:rPr>
                                      <w:t>For more information, contact Vivian at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</w:rPr>
                                        <w:t>vivianpi</w:t>
                                      </w:r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</w:rPr>
                                        <w:t>ano@yahoo.com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:rsidR="00000000" w:rsidRDefault="00B87C76">
                                    <w:pPr>
                                      <w:spacing w:after="150"/>
                                      <w:jc w:val="center"/>
                                      <w:divId w:val="1705594509"/>
                                      <w:rPr>
                                        <w:rFonts w:ascii="Verdana" w:eastAsia="Times New Roman" w:hAnsi="Verdana"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i/>
                                        <w:i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*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Coming to services led by Rabbi Julie is an extra bonus!</w:t>
                                    </w:r>
                                  </w:p>
                                </w:tc>
                              </w:tr>
                            </w:tbl>
                            <w:p w:rsidR="00000000" w:rsidRDefault="00B87C7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3" w:name="LETTER.BLOCK5"/>
                              <w:bookmarkEnd w:id="3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000000" w:rsidRDefault="00B87C76">
                                    <w:pPr>
                                      <w:spacing w:after="150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7DA1"/>
                                      </w:rPr>
                                      <w:t>UJA-Federation's Connect-to-Care</w:t>
                                    </w:r>
                                  </w:p>
                                  <w:p w:rsidR="00000000" w:rsidRDefault="00B87C76">
                                    <w:pPr>
                                      <w:spacing w:after="150"/>
                                      <w:divId w:val="1542937576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Click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to find resources to help members of the Jewish community cope with economic and career distress.</w:t>
                                    </w:r>
                                  </w:p>
                                </w:tc>
                              </w:tr>
                            </w:tbl>
                            <w:p w:rsidR="00000000" w:rsidRDefault="00B87C7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4" w:name="LETTER.BLOCK6"/>
                              <w:bookmarkEnd w:id="4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33CC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8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33CCCC"/>
                                    <w:vAlign w:val="center"/>
                                    <w:hideMark/>
                                  </w:tcPr>
                                  <w:p w:rsidR="00000000" w:rsidRDefault="00B87C76">
                                    <w:pPr>
                                      <w:spacing w:after="1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Find out what half a billion people are talking about! Joi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 Facebook and connect with PCS.  To get updated news about our community, please "like" our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Facebook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page.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noProof/>
                                        <w:color w:val="0000FF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7B0859EB" wp14:editId="0A6E91BF">
                                          <wp:extent cx="1524000" cy="257175"/>
                                          <wp:effectExtent l="0" t="0" r="0" b="9525"/>
                                          <wp:docPr id="9" name="Picture 9" descr="Find us on Facebook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Find us on 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0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B87C7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75" w:type="dxa"/>
                              <w:shd w:val="clear" w:color="auto" w:fill="666666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38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540" w:type="dxa"/>
                                    <w:vAlign w:val="center"/>
                                    <w:hideMark/>
                                  </w:tcPr>
                                  <w:p w:rsidR="00000000" w:rsidRDefault="00B87C7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F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3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bookmarkStart w:id="5" w:name="LETTER.BLOCK7"/>
                                          <w:bookmarkEnd w:id="5"/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color w:val="A20000"/>
                                              <w:sz w:val="28"/>
                                              <w:szCs w:val="28"/>
                                            </w:rPr>
                                            <w:t xml:space="preserve">Rabbi Julie's brown bag lunch and learn at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A20000"/>
                                              <w:sz w:val="28"/>
                                              <w:szCs w:val="28"/>
                                            </w:rPr>
                                            <w:t>noon on Thursday, Oct. 1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color w:val="A20000"/>
                                              <w:sz w:val="28"/>
                                              <w:szCs w:val="2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A2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color w:val="A20000"/>
                                              <w:sz w:val="28"/>
                                              <w:szCs w:val="28"/>
                                            </w:rPr>
                                            <w:t xml:space="preserve">will be held in the Sukkah,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A2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color w:val="A20000"/>
                                              <w:sz w:val="28"/>
                                              <w:szCs w:val="28"/>
                                            </w:rPr>
                                            <w:t>weather permitting!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87C76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6" w:name="LETTER.BLOCK26"/>
                                    <w:bookmarkEnd w:id="6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F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3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vAlign w:val="center"/>
                                        </w:tcPr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53164145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6E6D"/>
                                              <w:sz w:val="32"/>
                                              <w:szCs w:val="32"/>
                                            </w:rPr>
                                            <w:t>SHABBAT and FAMILY EDUCATION SERVICES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divId w:val="2127384185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391806247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Join Rabbi Danan for your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weekly feast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of Jewish learning and sharing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on the meaning of Sukkot: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divId w:val="637032555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divId w:val="847867122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Kabbalat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Shabbat, Friday, An Alternative Shabbat in the Sukkah!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5:30 pm, PJ Shabbat in the Su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kkah, followed by appetizers and wine at 6:15 pm.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No formal service.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More details below. 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divId w:val="389621696"/>
                                            <w:rPr>
                                              <w:rStyle w:val="Strong"/>
                                            </w:rPr>
                                          </w:pP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divId w:val="858200435"/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Saturday Spiritual Teachings and Meditation,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NEW TIME, 9:15 am-10 am.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divId w:val="1709331032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"The Spirit of Sukkot."  Come learn about the spiritual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qualities of Sukkot and experience chanting and meditation for the holiday. This will be all or partly in the Sukkah, weather permitting, so dress appropriately.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divId w:val="1279994593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Saturday, 10 am: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divId w:val="284771895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FAMILY EDUCATION SHABBAT 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divId w:val="262879276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Sukkot: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The  Biggest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Party of the Year!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divId w:val="119611199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Torah St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udy: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Join us for a noon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lunch and Torah Study in the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Sukkah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weather permitting, led by Rabbi Danan, 12:30-1:15pm.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87C76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7" w:name="LETTER.BLOCK19"/>
                                    <w:bookmarkEnd w:id="7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F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3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A20000"/>
                                              <w:sz w:val="44"/>
                                              <w:szCs w:val="44"/>
                                            </w:rPr>
                                            <w:t>THE FUN CONTINUES!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color w:val="A20000"/>
                                            </w:rPr>
                                            <w:t>There is something for everyone at PCS: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 xml:space="preserve">  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noProof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 wp14:anchorId="4EDA0C26" wp14:editId="1E10FDC0">
                                                <wp:extent cx="2371725" cy="1866900"/>
                                                <wp:effectExtent l="0" t="0" r="9525" b="0"/>
                                                <wp:docPr id="10" name="Picture 10" descr="Sukkah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Sukkah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71725" cy="1866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 xml:space="preserve">Friday evening, Oct.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SHABBAT in the SUKKAH*: An Alternative Shabbat Experience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  5:30 pm: PJ Shabbat for the little ones in the Sukkah 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6:15 pm: Appetizers in the Sukkah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 xml:space="preserve">Instead of formal services, celebrate Shabbat in the Sukkah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with some wine, cheese, and noshes.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Rabbi Julie will lead us in Shabbat blessings, songs, and a story.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Saturday, Oct. 3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 xml:space="preserve">9:30 am: Meditation in the Sukkah*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10 am: Family Education SHABBAT OF S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UKKOT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 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 xml:space="preserve"> in the Sukkah*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Sunday, Oct. 4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1:30 -3:30 pm: Open House in the Sukkah at Rabbi Julie's home in Pleasantville. All are welcome.  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For the address and to RSVP, contact the office.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Monday, October 5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 xml:space="preserve">10 am to noon: Yom Tov service,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Shemini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 xml:space="preserve"> Atzeret, including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Yizkor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, the memorial service. Kiddush in the Sukkah*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 xml:space="preserve"> then...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 xml:space="preserve">6:30 pm to 8 pm: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Simchat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 xml:space="preserve"> Torah Extravaganza!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Sunday, October 11 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9 am: Come help take down the Sukkah! 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divId w:val="896548478"/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 *In case of rain, our Sukkot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>kiddushes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A20000"/>
                                              <w:sz w:val="18"/>
                                              <w:szCs w:val="18"/>
                                            </w:rPr>
                                            <w:t xml:space="preserve"> will move inside.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87C76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8" w:name="LETTER.BLOCK24"/>
                                    <w:bookmarkEnd w:id="8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F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3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vAlign w:val="center"/>
                                        </w:tcPr>
                                        <w:p w:rsidR="00000000" w:rsidRDefault="00B87C76">
                                          <w:pPr>
                                            <w:spacing w:after="280"/>
                                            <w:jc w:val="center"/>
                                            <w:divId w:val="772820273"/>
                                            <w:rPr>
                                              <w:rFonts w:ascii="Verdana" w:eastAsia="Times New Roman" w:hAnsi="Verdana"/>
                                              <w:color w:val="006E6D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6E6D"/>
                                              <w:sz w:val="28"/>
                                              <w:szCs w:val="28"/>
                                            </w:rPr>
                                            <w:t>HOLIDAY SERVICES at PCS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6E6D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455678672"/>
                                            <w:rPr>
                                              <w:rFonts w:ascii="Verdana" w:eastAsia="Times New Roman" w:hAnsi="Verdana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SHEMINI ATZERET/YIZKOR SERVICES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Monday, October 5, 10 am to noon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SIMCHAT TORAH EXTRAVAGANZA!*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Monday, October 5, 6:30-8 pm  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772820273"/>
                                            <w:rPr>
                                              <w:rFonts w:ascii="Verdana" w:eastAsia="Times New Roman" w:hAnsi="Verdana"/>
                                              <w:color w:val="006E6D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1614901203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0CE37077" wp14:editId="0C5E442C">
                                                <wp:extent cx="3333750" cy="2362200"/>
                                                <wp:effectExtent l="0" t="0" r="0" b="0"/>
                                                <wp:docPr id="11" name="Picture 11" descr="http://files.ctctcdn.com/467783a7001/e61fcb43-f0c6-4d67-8041-598dbbfd0da8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://files.ctctcdn.com/467783a7001/e61fcb43-f0c6-4d67-8041-598dbbfd0da8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333750" cy="2362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997416756"/>
                                            <w:rPr>
                                              <w:rFonts w:ascii="Verdana" w:eastAsia="Times New Roman" w:hAnsi="Verdana"/>
                                              <w:color w:val="006E6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*This is Rabbi Julie's favorite holiday so she hopes EVERYONE will come to celebrate!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6E6D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87C7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F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3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bookmarkStart w:id="9" w:name="LETTER.BLOCK15"/>
                                          <w:bookmarkEnd w:id="9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6E6D"/>
                                            </w:rPr>
                                            <w:t>Rabbi Julie's contact info:</w:t>
                                          </w:r>
                                        </w:p>
                                        <w:p w:rsidR="00000000" w:rsidRDefault="00B87C76">
                                          <w:pPr>
                                            <w:spacing w:after="150"/>
                                            <w:jc w:val="center"/>
                                            <w:divId w:val="1559828490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001A81"/>
                                              </w:rPr>
                                              <w:t>rabbi@shalompcs.com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;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PCS office 914-769-2672, option 3;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home office 914-495-3843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87C7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B87C7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87C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87C7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 w:rsidTr="00050ABA">
                    <w:trPr>
                      <w:divId w:val="1855656623"/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B87C7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B87C76">
                  <w:pPr>
                    <w:shd w:val="clear" w:color="auto" w:fill="FFFFFF"/>
                    <w:jc w:val="center"/>
                    <w:divId w:val="1855656623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6"/>
                  </w:tblGrid>
                  <w:tr w:rsidR="00000000">
                    <w:trPr>
                      <w:divId w:val="185565662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66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"/>
                                <w:gridCol w:w="9300"/>
                                <w:gridCol w:w="133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87C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53F428A9" wp14:editId="58C8B7C8">
                                          <wp:extent cx="9525" cy="47625"/>
                                          <wp:effectExtent l="0" t="0" r="0" b="0"/>
                                          <wp:docPr id="12" name="Picture 12" descr="https://imgssl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imgssl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47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93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94"/>
                                      <w:gridCol w:w="6"/>
                                    </w:tblGrid>
                                    <w:tr w:rsidR="00000000" w:rsidTr="00050ABA">
                                      <w:trPr>
                                        <w:trHeight w:val="63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</w:tcPr>
                                        <w:p w:rsidR="00000000" w:rsidRDefault="00B87C76">
                                          <w:pP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bookmarkStart w:id="10" w:name="_GoBack"/>
                                          <w:bookmarkEnd w:id="10"/>
                                        </w:p>
                                      </w:tc>
                                    </w:tr>
                                    <w:tr w:rsidR="00000000" w:rsidTr="00050AB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500" w:type="dxa"/>
                                          <w:vAlign w:val="center"/>
                                        </w:tcPr>
                                        <w:p w:rsidR="00000000" w:rsidRDefault="00B87C76">
                                          <w:pPr>
                                            <w:divId w:val="20210622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B87C7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050AB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00000" w:rsidRDefault="00B87C76">
                                          <w:pP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B87C7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050AB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000000" w:rsidRDefault="00B87C76">
                                          <w:pPr>
                                            <w:divId w:val="462232604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B87C7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7C7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87C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7CA0B05E" wp14:editId="3B9B0EBE">
                                          <wp:extent cx="9525" cy="47625"/>
                                          <wp:effectExtent l="0" t="0" r="0" b="0"/>
                                          <wp:docPr id="15" name="Picture 15" descr="https://imgssl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imgssl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47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B87C7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87C7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B87C7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B87C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050AB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B87C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050ABA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B87C7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87C76" w:rsidRDefault="00B87C76">
      <w:pPr>
        <w:rPr>
          <w:rFonts w:eastAsia="Times New Roman"/>
        </w:rPr>
      </w:pPr>
    </w:p>
    <w:sectPr w:rsidR="00B8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050ABA"/>
    <w:rsid w:val="00050ABA"/>
    <w:rsid w:val="00B87C76"/>
    <w:rsid w:val="00D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mainborder">
    <w:name w:val="mainborder"/>
    <w:basedOn w:val="Normal"/>
    <w:uiPriority w:val="99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uiPriority w:val="99"/>
    <w:pPr>
      <w:shd w:val="clear" w:color="auto" w:fill="FFFFFF"/>
    </w:pPr>
  </w:style>
  <w:style w:type="paragraph" w:customStyle="1" w:styleId="mainbg">
    <w:name w:val="mainbg"/>
    <w:basedOn w:val="Normal"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uiPriority w:val="99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uiPriority w:val="99"/>
    <w:pPr>
      <w:spacing w:before="100" w:beforeAutospacing="1" w:after="100" w:afterAutospacing="1"/>
    </w:pPr>
  </w:style>
  <w:style w:type="paragraph" w:customStyle="1" w:styleId="graphbg">
    <w:name w:val="graphbg"/>
    <w:basedOn w:val="Normal"/>
    <w:uiPriority w:val="99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uiPriority w:val="99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uiPriority w:val="99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uiPriority w:val="99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articlehead">
    <w:name w:val="articlehead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B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mainborder">
    <w:name w:val="mainborder"/>
    <w:basedOn w:val="Normal"/>
    <w:uiPriority w:val="99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uiPriority w:val="99"/>
    <w:pPr>
      <w:shd w:val="clear" w:color="auto" w:fill="FFFFFF"/>
    </w:pPr>
  </w:style>
  <w:style w:type="paragraph" w:customStyle="1" w:styleId="mainbg">
    <w:name w:val="mainbg"/>
    <w:basedOn w:val="Normal"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uiPriority w:val="99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uiPriority w:val="99"/>
    <w:pPr>
      <w:spacing w:before="100" w:beforeAutospacing="1" w:after="100" w:afterAutospacing="1"/>
    </w:pPr>
  </w:style>
  <w:style w:type="paragraph" w:customStyle="1" w:styleId="graphbg">
    <w:name w:val="graphbg"/>
    <w:basedOn w:val="Normal"/>
    <w:uiPriority w:val="99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uiPriority w:val="99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uiPriority w:val="99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uiPriority w:val="99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articlehead">
    <w:name w:val="articlehead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B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8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ctctcdn.com/467783a7001/ac88d67c-4519-41ee-a9f4-26e4311f28bc.jpg" TargetMode="External"/><Relationship Id="rId13" Type="http://schemas.openxmlformats.org/officeDocument/2006/relationships/hyperlink" Target="http://r20.rs6.net/tn.jsp?f=001Jp0IqwSWtV9-yrB35yqBgvLOFCtUHqkrZsvmTY0barmBVkBcKamBClq86PkGM1k8b_rXgAT3ILWklKoo6BCsJlm7ZfwFD9o4ynMjPQryEfsdum6ikQWzEaWxrdzaenTRYkhhtiRgCQobXjP2wDD9jXtsOAWcnYsUg6vzA4Ogx_An5kePCTXkVHadyNr94oMVbfXCikjn_BJxfOwIu-uXniX8MfLqtfYcjJ-wUGo9avY4Z08zm8ll0n4xskStIBufLb-dQbRY8EISWFPqHalxOw==&amp;c=&amp;ch=" TargetMode="External"/><Relationship Id="rId18" Type="http://schemas.openxmlformats.org/officeDocument/2006/relationships/hyperlink" Target="mailto:rabbi@shalompc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20.rs6.net/tn.jsp?f=001Jp0IqwSWtV9-yrB35yqBgvLOFCtUHqkrZsvmTY0barmBVkBcKamBCj4sDlmalN6RE4Z_oeYHb6S4y_xkvw5SfnXy851_f6TDjRSN6T8zRamA8zmD8OHUcMZdun4c54J4IWCuAGbSizbEUVLvPy4YghW69Alm2gRVcV40Wel5u5M-9wh2ZcJLvTS4NUED8zAh&amp;c=&amp;ch=" TargetMode="External"/><Relationship Id="rId12" Type="http://schemas.openxmlformats.org/officeDocument/2006/relationships/hyperlink" Target="mailto:vivianpiano@yahoo.com" TargetMode="External"/><Relationship Id="rId17" Type="http://schemas.openxmlformats.org/officeDocument/2006/relationships/image" Target="http://files.ctctcdn.com/467783a7001/e61fcb43-f0c6-4d67-8041-598dbbfd0da8.jpg" TargetMode="External"/><Relationship Id="rId2" Type="http://schemas.microsoft.com/office/2007/relationships/stylesWithEffects" Target="stylesWithEffects.xml"/><Relationship Id="rId16" Type="http://schemas.openxmlformats.org/officeDocument/2006/relationships/image" Target="http://files.ctctcdn.com/467783a7001/20c4c910-39b5-46b6-8424-7e042a725f4a.gi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files.ctctcdn.com/467783a7001/bef0fbed-d199-451c-b78a-0a304e68f55e.jpg" TargetMode="External"/><Relationship Id="rId11" Type="http://schemas.openxmlformats.org/officeDocument/2006/relationships/image" Target="http://files.ctctcdn.com/467783a7001/d9e4bafa-e81d-4cac-b624-4e39c51e2aad.jpg" TargetMode="External"/><Relationship Id="rId5" Type="http://schemas.openxmlformats.org/officeDocument/2006/relationships/image" Target="http://r20.rs6.net/on.jsp?ca=22e7808f-05a6-4ebd-a345-f07eb9fec2ca&amp;a=1101562148708&amp;d=1122409172023&amp;r=3&amp;o=http://ui.constantcontact.com/images/p1x1.gif&amp;c=&amp;ch=" TargetMode="External"/><Relationship Id="rId15" Type="http://schemas.openxmlformats.org/officeDocument/2006/relationships/image" Target="https://imgssl.constantcontact.com/ui/images1/btn_fbk_160.png" TargetMode="External"/><Relationship Id="rId10" Type="http://schemas.openxmlformats.org/officeDocument/2006/relationships/hyperlink" Target="http://r20.rs6.net/tn.jsp?f=001Jp0IqwSWtV9-yrB35yqBgvLOFCtUHqkrZsvmTY0barmBVkBcKamBCr0zJOtgRsdEEjYm_sJd8Vp0e0WQc_P7WktUKfbCIImqxK-Z90X4GufHuD7EGIVSz3Ut1IC0TLUw4adENznr5T-NFa5qGpqvwGcOxE7mzsfFM9AtZC_67tyad4xQukHToe6Z6Nqc_dWAmuKBT0QFYOYJ18DlwJDghg==&amp;c=&amp;ch=" TargetMode="External"/><Relationship Id="rId19" Type="http://schemas.openxmlformats.org/officeDocument/2006/relationships/image" Target="https://imgssl.constantcontact.com/letters/images/1101116784221/S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Jp0IqwSWtV9-yrB35yqBgvLOFCtUHqkrZsvmTY0barmBVkBcKamBCg5e8OEX_-1ouj7tPR53MhMsZA6g2ubfAMBPbrR8hQKnGHozpmb1c77G7W4-s6tCewN9hlxn4Qwcbwl6T6fNwaaNXLtgKWPGdpT_z69aB8Tuspp6qV5qwGo=&amp;c=&amp;ch=" TargetMode="External"/><Relationship Id="rId14" Type="http://schemas.openxmlformats.org/officeDocument/2006/relationships/hyperlink" Target="http://r20.rs6.net/tn.jsp?f=001Jp0IqwSWtV9-yrB35yqBgvLOFCtUHqkrZsvmTY0barmBVkBcKamBCl6VmBiJc7p8R2hj6pgpFmGrB7OQIZgrWHLr375y12IjJqrQKmp3Gmqs5kdzCUEaECMAKghTOZXRIS_o669XfrdNvWMtmpsTzo6gJgUtwsxh4-2lr0J2rKIpZV_s1L_P_N1LeQgqX6kepL-mjp1TJQ78d813mhG1eTV5uWloglMizGlZTXFzG4w63P5sisiNr-STmp0zKEoOV-bFCOct33Tk0nAzDr7QXdp7ky9DpGDh&amp;c=&amp;ch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2015-10-01T16:02:00Z</dcterms:created>
  <dcterms:modified xsi:type="dcterms:W3CDTF">2015-10-01T16:02:00Z</dcterms:modified>
</cp:coreProperties>
</file>